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80919" w:rsidR="00124515" w:rsidP="00124515" w:rsidRDefault="00124515" w14:paraId="7DEAA498" w14:textId="77777777">
      <w:pPr>
        <w:contextualSpacing/>
        <w15:collapsed w:val="false"/>
        <w:rPr>
          <w:rFonts w:ascii="Arial" w:hAnsi="Arial" w:cs="Arial"/>
          <w:sz w:val="23"/>
          <w:szCs w:val="23"/>
        </w:rPr>
      </w:pPr>
      <w:r w:rsidRPr="00180919">
        <w:rPr>
          <w:rFonts w:ascii="Arial" w:hAnsi="Arial" w:cs="Arial"/>
          <w:sz w:val="23"/>
          <w:szCs w:val="23"/>
        </w:rPr>
        <w:t xml:space="preserve">                  </w:t>
      </w:r>
      <w:r w:rsidRPr="00180919">
        <w:rPr>
          <w:rFonts w:ascii="Arial" w:hAnsi="Arial" w:cs="Arial"/>
          <w:noProof/>
        </w:rPr>
        <w:drawing>
          <wp:inline distT="0" distB="0" distL="0" distR="0">
            <wp:extent cx="539115" cy="723265"/>
            <wp:effectExtent l="0" t="0" r="0" b="0"/>
            <wp:docPr id="1" name="Slika 1">
              <a:hlinkClick r:id="rId8"/>
            </wp:docPr>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9115" cy="723265"/>
                    </a:xfrm>
                    <a:prstGeom prst="rect">
                      <a:avLst/>
                    </a:prstGeom>
                    <a:noFill/>
                    <a:ln>
                      <a:noFill/>
                    </a:ln>
                  </pic:spPr>
                </pic:pic>
              </a:graphicData>
            </a:graphic>
          </wp:inline>
        </w:drawing>
      </w:r>
    </w:p>
    <w:p w:rsidRPr="00180919" w:rsidR="00124515" w:rsidP="00124515" w:rsidRDefault="00124515" w14:paraId="2DB94565" w14:textId="77777777">
      <w:pPr>
        <w:ind w:right="5811"/>
        <w:contextualSpacing/>
        <w:jc w:val="center"/>
        <w:rPr>
          <w:rFonts w:ascii="Arial" w:hAnsi="Arial" w:cs="Arial"/>
        </w:rPr>
      </w:pPr>
      <w:r>
        <w:rPr>
          <w:rFonts w:ascii="Arial" w:hAnsi="Arial" w:cs="Arial"/>
        </w:rPr>
        <w:t>Republika Hrvatska</w:t>
      </w:r>
    </w:p>
    <w:p w:rsidRPr="00180919" w:rsidR="00124515" w:rsidP="00124515" w:rsidRDefault="00124515" w14:paraId="37A7F601" w14:textId="77777777">
      <w:pPr>
        <w:ind w:right="5811"/>
        <w:contextualSpacing/>
        <w:jc w:val="center"/>
        <w:rPr>
          <w:rFonts w:ascii="Arial" w:hAnsi="Arial" w:cs="Arial"/>
        </w:rPr>
      </w:pPr>
      <w:r>
        <w:rPr>
          <w:rFonts w:ascii="Arial" w:hAnsi="Arial" w:cs="Arial"/>
        </w:rPr>
        <w:t>Općinski sud u</w:t>
      </w:r>
      <w:r w:rsidRPr="00180919">
        <w:rPr>
          <w:rFonts w:ascii="Arial" w:hAnsi="Arial" w:cs="Arial"/>
        </w:rPr>
        <w:t xml:space="preserve"> Velikoj Gorici</w:t>
      </w:r>
    </w:p>
    <w:p w:rsidRPr="00180919" w:rsidR="00124515" w:rsidP="00124515" w:rsidRDefault="00124515" w14:paraId="419554B0" w14:textId="77777777">
      <w:pPr>
        <w:ind w:right="5811"/>
        <w:contextualSpacing/>
        <w:jc w:val="center"/>
        <w:rPr>
          <w:rFonts w:ascii="Arial" w:hAnsi="Arial" w:cs="Arial"/>
        </w:rPr>
      </w:pPr>
      <w:r w:rsidRPr="00180919">
        <w:rPr>
          <w:rFonts w:ascii="Arial" w:hAnsi="Arial" w:cs="Arial"/>
        </w:rPr>
        <w:t>Prekršajni odjel</w:t>
      </w:r>
    </w:p>
    <w:p w:rsidRPr="00180919" w:rsidR="00124515" w:rsidP="00124515" w:rsidRDefault="00124515" w14:paraId="18DEB2FD" w14:textId="34EAA1C3">
      <w:pPr>
        <w:ind w:right="5811"/>
        <w:contextualSpacing/>
        <w:jc w:val="center"/>
        <w:rPr>
          <w:rFonts w:ascii="Arial" w:hAnsi="Arial" w:cs="Arial"/>
        </w:rPr>
      </w:pPr>
      <w:r>
        <w:rPr>
          <w:rFonts w:ascii="Arial" w:hAnsi="Arial" w:cs="Arial"/>
        </w:rPr>
        <w:t xml:space="preserve">Velika Gorica, </w:t>
      </w:r>
      <w:r w:rsidR="004F0121">
        <w:rPr>
          <w:rFonts w:ascii="Arial" w:hAnsi="Arial" w:cs="Arial"/>
        </w:rPr>
        <w:t>Trg kralja Tomislava 36</w:t>
      </w:r>
    </w:p>
    <w:p w:rsidRPr="001F2DBD" w:rsidR="007C0CE6" w:rsidP="00D0789B" w:rsidRDefault="007C0CE6" w14:paraId="32855F97" w14:textId="77777777">
      <w:pPr>
        <w:ind w:firstLine="708"/>
        <w:contextualSpacing/>
        <w:jc w:val="center"/>
        <w:rPr>
          <w:rFonts w:ascii="Arial" w:hAnsi="Arial" w:cs="Arial"/>
        </w:rPr>
      </w:pPr>
    </w:p>
    <w:p w:rsidRPr="001F2DBD" w:rsidR="007C0CE6" w:rsidP="00D0789B" w:rsidRDefault="007C0CE6" w14:paraId="41B0E8DD" w14:textId="77777777">
      <w:pPr>
        <w:contextualSpacing/>
        <w:jc w:val="center"/>
        <w:rPr>
          <w:rFonts w:ascii="Arial" w:hAnsi="Arial" w:cs="Arial"/>
        </w:rPr>
      </w:pPr>
      <w:r w:rsidRPr="001F2DBD">
        <w:rPr>
          <w:rFonts w:ascii="Arial" w:hAnsi="Arial" w:cs="Arial"/>
        </w:rPr>
        <w:t>U   I M E   R E P U B L I K E   H R V A T S K E</w:t>
      </w:r>
    </w:p>
    <w:p w:rsidRPr="001F2DBD" w:rsidR="007C0CE6" w:rsidP="00D0789B" w:rsidRDefault="007C0CE6" w14:paraId="3AE24B4A" w14:textId="77777777">
      <w:pPr>
        <w:ind w:firstLine="708"/>
        <w:contextualSpacing/>
        <w:jc w:val="center"/>
        <w:rPr>
          <w:rFonts w:ascii="Arial" w:hAnsi="Arial" w:cs="Arial"/>
        </w:rPr>
      </w:pPr>
    </w:p>
    <w:p w:rsidRPr="001F2DBD" w:rsidR="0035210C" w:rsidP="00D0789B" w:rsidRDefault="00CD7001" w14:paraId="166F2A08" w14:textId="77777777">
      <w:pPr>
        <w:contextualSpacing/>
        <w:jc w:val="center"/>
        <w:rPr>
          <w:rFonts w:ascii="Arial" w:hAnsi="Arial" w:cs="Arial"/>
        </w:rPr>
      </w:pPr>
      <w:r w:rsidRPr="001F2DBD">
        <w:rPr>
          <w:rFonts w:ascii="Arial" w:hAnsi="Arial" w:cs="Arial"/>
        </w:rPr>
        <w:t>P</w:t>
      </w:r>
      <w:r w:rsidRPr="001F2DBD" w:rsidR="007C0CE6">
        <w:rPr>
          <w:rFonts w:ascii="Arial" w:hAnsi="Arial" w:cs="Arial"/>
        </w:rPr>
        <w:t xml:space="preserve"> </w:t>
      </w:r>
      <w:r w:rsidRPr="001F2DBD">
        <w:rPr>
          <w:rFonts w:ascii="Arial" w:hAnsi="Arial" w:cs="Arial"/>
        </w:rPr>
        <w:t>R</w:t>
      </w:r>
      <w:r w:rsidRPr="001F2DBD" w:rsidR="007C0CE6">
        <w:rPr>
          <w:rFonts w:ascii="Arial" w:hAnsi="Arial" w:cs="Arial"/>
        </w:rPr>
        <w:t xml:space="preserve"> </w:t>
      </w:r>
      <w:r w:rsidRPr="001F2DBD">
        <w:rPr>
          <w:rFonts w:ascii="Arial" w:hAnsi="Arial" w:cs="Arial"/>
        </w:rPr>
        <w:t>E</w:t>
      </w:r>
      <w:r w:rsidRPr="001F2DBD" w:rsidR="007C0CE6">
        <w:rPr>
          <w:rFonts w:ascii="Arial" w:hAnsi="Arial" w:cs="Arial"/>
        </w:rPr>
        <w:t xml:space="preserve"> </w:t>
      </w:r>
      <w:r w:rsidRPr="001F2DBD">
        <w:rPr>
          <w:rFonts w:ascii="Arial" w:hAnsi="Arial" w:cs="Arial"/>
        </w:rPr>
        <w:t>S</w:t>
      </w:r>
      <w:r w:rsidRPr="001F2DBD" w:rsidR="007C0CE6">
        <w:rPr>
          <w:rFonts w:ascii="Arial" w:hAnsi="Arial" w:cs="Arial"/>
        </w:rPr>
        <w:t xml:space="preserve"> </w:t>
      </w:r>
      <w:r w:rsidRPr="001F2DBD">
        <w:rPr>
          <w:rFonts w:ascii="Arial" w:hAnsi="Arial" w:cs="Arial"/>
        </w:rPr>
        <w:t>U</w:t>
      </w:r>
      <w:r w:rsidRPr="001F2DBD" w:rsidR="007C0CE6">
        <w:rPr>
          <w:rFonts w:ascii="Arial" w:hAnsi="Arial" w:cs="Arial"/>
        </w:rPr>
        <w:t xml:space="preserve"> </w:t>
      </w:r>
      <w:r w:rsidRPr="001F2DBD">
        <w:rPr>
          <w:rFonts w:ascii="Arial" w:hAnsi="Arial" w:cs="Arial"/>
        </w:rPr>
        <w:t>D</w:t>
      </w:r>
      <w:r w:rsidRPr="001F2DBD" w:rsidR="007C0CE6">
        <w:rPr>
          <w:rFonts w:ascii="Arial" w:hAnsi="Arial" w:cs="Arial"/>
        </w:rPr>
        <w:t xml:space="preserve"> </w:t>
      </w:r>
      <w:r w:rsidRPr="001F2DBD">
        <w:rPr>
          <w:rFonts w:ascii="Arial" w:hAnsi="Arial" w:cs="Arial"/>
        </w:rPr>
        <w:t>A</w:t>
      </w:r>
    </w:p>
    <w:p w:rsidRPr="001F2DBD" w:rsidR="00CD7001" w:rsidP="00D0789B" w:rsidRDefault="00CD7001" w14:paraId="41AC27B5" w14:textId="77777777">
      <w:pPr>
        <w:ind w:firstLine="708"/>
        <w:contextualSpacing/>
        <w:rPr>
          <w:rFonts w:ascii="Arial" w:hAnsi="Arial" w:cs="Arial"/>
        </w:rPr>
      </w:pPr>
    </w:p>
    <w:p w:rsidRPr="00337090" w:rsidR="006F1E43" w:rsidP="006F1E43" w:rsidRDefault="006F1E43" w14:paraId="047C2A71" w14:textId="1CC234BC">
      <w:pPr>
        <w:pStyle w:val="Tijeloteksta"/>
        <w:ind w:firstLine="708"/>
        <w:rPr>
          <w:rFonts w:ascii="Arial" w:hAnsi="Arial" w:cs="Arial"/>
        </w:rPr>
      </w:pPr>
      <w:r w:rsidRPr="00337090">
        <w:rPr>
          <w:rFonts w:ascii="Arial" w:hAnsi="Arial" w:cs="Arial"/>
          <w:bCs/>
        </w:rPr>
        <w:t xml:space="preserve">Općinski sud u Velikoj Gorici, Prekršajni odjel, </w:t>
      </w:r>
      <w:r w:rsidRPr="00337090">
        <w:rPr>
          <w:rFonts w:ascii="Arial" w:hAnsi="Arial" w:cs="Arial"/>
        </w:rPr>
        <w:t xml:space="preserve">po sucu </w:t>
      </w:r>
      <w:r>
        <w:rPr>
          <w:rFonts w:ascii="Arial" w:hAnsi="Arial" w:cs="Arial"/>
        </w:rPr>
        <w:t>Gordani Trivunov, uz sudjelovanje zapisničara</w:t>
      </w:r>
      <w:r w:rsidRPr="00337090">
        <w:rPr>
          <w:rFonts w:ascii="Arial" w:hAnsi="Arial" w:cs="Arial"/>
        </w:rPr>
        <w:t xml:space="preserve"> </w:t>
      </w:r>
      <w:r w:rsidR="00A349EB">
        <w:rPr>
          <w:rFonts w:ascii="Arial" w:hAnsi="Arial" w:cs="Arial"/>
        </w:rPr>
        <w:t>Kristine Habunek</w:t>
      </w:r>
      <w:r w:rsidRPr="00337090">
        <w:rPr>
          <w:rFonts w:ascii="Arial" w:hAnsi="Arial" w:cs="Arial"/>
        </w:rPr>
        <w:t xml:space="preserve">, u prekršajnom postupku protiv </w:t>
      </w:r>
      <w:r w:rsidR="008A371F">
        <w:rPr>
          <w:rFonts w:ascii="Arial" w:hAnsi="Arial" w:cs="Arial"/>
        </w:rPr>
        <w:t>okrivljenika</w:t>
      </w:r>
      <w:r w:rsidRPr="00337090">
        <w:rPr>
          <w:rFonts w:ascii="Arial" w:hAnsi="Arial" w:cs="Arial"/>
        </w:rPr>
        <w:t xml:space="preserve"> </w:t>
      </w:r>
      <w:r w:rsidR="004F0121">
        <w:rPr>
          <w:rFonts w:ascii="Arial" w:hAnsi="Arial" w:cs="Arial"/>
          <w:bCs/>
        </w:rPr>
        <w:t>Vladimira Juričić iz Velike Gorice, Rakarska 52</w:t>
      </w:r>
      <w:r w:rsidRPr="00337090">
        <w:rPr>
          <w:rFonts w:ascii="Arial" w:hAnsi="Arial" w:cs="Arial"/>
        </w:rPr>
        <w:t xml:space="preserve">, zbog prekršaja iz </w:t>
      </w:r>
      <w:r w:rsidR="00453F7B">
        <w:rPr>
          <w:rFonts w:ascii="Arial" w:hAnsi="Arial" w:cs="Arial"/>
        </w:rPr>
        <w:t xml:space="preserve">čl. </w:t>
      </w:r>
      <w:r w:rsidR="004F0121">
        <w:rPr>
          <w:rFonts w:ascii="Arial" w:hAnsi="Arial" w:cs="Arial"/>
        </w:rPr>
        <w:t>250</w:t>
      </w:r>
      <w:r w:rsidR="00484B61">
        <w:rPr>
          <w:rFonts w:ascii="Arial" w:hAnsi="Arial" w:cs="Arial"/>
        </w:rPr>
        <w:t xml:space="preserve">. st. </w:t>
      </w:r>
      <w:r w:rsidR="00067355">
        <w:rPr>
          <w:rFonts w:ascii="Arial" w:hAnsi="Arial" w:cs="Arial"/>
        </w:rPr>
        <w:t>2</w:t>
      </w:r>
      <w:r w:rsidRPr="00D422FC" w:rsidR="00484B61">
        <w:rPr>
          <w:rFonts w:ascii="Arial" w:hAnsi="Arial" w:cs="Arial"/>
        </w:rPr>
        <w:t xml:space="preserve">. Zakona o sigurnosti prometa na cestama, kažnjiv po čl. </w:t>
      </w:r>
      <w:r w:rsidR="004F0121">
        <w:rPr>
          <w:rFonts w:ascii="Arial" w:hAnsi="Arial" w:cs="Arial"/>
        </w:rPr>
        <w:t>250</w:t>
      </w:r>
      <w:r w:rsidRPr="00D422FC" w:rsidR="00484B61">
        <w:rPr>
          <w:rFonts w:ascii="Arial" w:hAnsi="Arial" w:cs="Arial"/>
        </w:rPr>
        <w:t xml:space="preserve">. st. </w:t>
      </w:r>
      <w:r w:rsidR="004F0121">
        <w:rPr>
          <w:rFonts w:ascii="Arial" w:hAnsi="Arial" w:cs="Arial"/>
        </w:rPr>
        <w:t>11</w:t>
      </w:r>
      <w:r w:rsidRPr="00D422FC" w:rsidR="00484B61">
        <w:rPr>
          <w:rFonts w:ascii="Arial" w:hAnsi="Arial" w:cs="Arial"/>
        </w:rPr>
        <w:t>.</w:t>
      </w:r>
      <w:r w:rsidR="00484B61">
        <w:rPr>
          <w:rFonts w:ascii="Arial" w:hAnsi="Arial" w:cs="Arial"/>
        </w:rPr>
        <w:t xml:space="preserve"> </w:t>
      </w:r>
      <w:r w:rsidRPr="00D422FC" w:rsidR="00484B61">
        <w:rPr>
          <w:rFonts w:ascii="Arial" w:hAnsi="Arial" w:cs="Arial"/>
        </w:rPr>
        <w:t xml:space="preserve">istog Zakona </w:t>
      </w:r>
      <w:r w:rsidRPr="00337090">
        <w:rPr>
          <w:rFonts w:ascii="Arial" w:hAnsi="Arial" w:cs="Arial"/>
        </w:rPr>
        <w:t>(NN br. 67/08, 48/10, 74/11, 80/13, 158/13, 92/14, 64/15, 108/17, 70/19, 42/20</w:t>
      </w:r>
      <w:r>
        <w:rPr>
          <w:rFonts w:ascii="Arial" w:hAnsi="Arial" w:cs="Arial"/>
        </w:rPr>
        <w:t>, 85/22, 114/22</w:t>
      </w:r>
      <w:r w:rsidRPr="00337090">
        <w:rPr>
          <w:rFonts w:ascii="Arial" w:hAnsi="Arial" w:cs="Arial"/>
        </w:rPr>
        <w:t xml:space="preserve">), pokrenutog povodom podnesenog prigovora protiv Obaveznog prekršajnog naloga izdanog od </w:t>
      </w:r>
      <w:r>
        <w:rPr>
          <w:rFonts w:ascii="Arial" w:hAnsi="Arial" w:cs="Arial"/>
        </w:rPr>
        <w:t xml:space="preserve">Ministarstva unutarnjih poslova, Policijske uprave zagrebačke, </w:t>
      </w:r>
      <w:r w:rsidRPr="00337090">
        <w:rPr>
          <w:rFonts w:ascii="Arial" w:hAnsi="Arial" w:cs="Arial"/>
        </w:rPr>
        <w:t xml:space="preserve">Policijske postaje Velika Gorica </w:t>
      </w:r>
      <w:r w:rsidR="00484B61">
        <w:rPr>
          <w:rFonts w:ascii="Arial" w:hAnsi="Arial" w:cs="Arial"/>
        </w:rPr>
        <w:t>klasa:</w:t>
      </w:r>
      <w:r w:rsidR="00A349EB">
        <w:rPr>
          <w:rFonts w:ascii="Arial" w:hAnsi="Arial" w:cs="Arial"/>
        </w:rPr>
        <w:t xml:space="preserve"> </w:t>
      </w:r>
      <w:r w:rsidR="00484B61">
        <w:rPr>
          <w:rFonts w:ascii="Arial" w:hAnsi="Arial" w:cs="Arial"/>
        </w:rPr>
        <w:t>211-07/</w:t>
      </w:r>
      <w:r w:rsidR="004F0121">
        <w:rPr>
          <w:rFonts w:ascii="Arial" w:hAnsi="Arial" w:cs="Arial"/>
        </w:rPr>
        <w:t>25</w:t>
      </w:r>
      <w:r w:rsidR="00484B61">
        <w:rPr>
          <w:rFonts w:ascii="Arial" w:hAnsi="Arial" w:cs="Arial"/>
        </w:rPr>
        <w:t>-</w:t>
      </w:r>
      <w:r w:rsidR="004F0121">
        <w:rPr>
          <w:rFonts w:ascii="Arial" w:hAnsi="Arial" w:cs="Arial"/>
        </w:rPr>
        <w:t>4</w:t>
      </w:r>
      <w:r w:rsidR="00484B61">
        <w:rPr>
          <w:rFonts w:ascii="Arial" w:hAnsi="Arial" w:cs="Arial"/>
        </w:rPr>
        <w:t>/</w:t>
      </w:r>
      <w:r w:rsidR="004F0121">
        <w:rPr>
          <w:rFonts w:ascii="Arial" w:hAnsi="Arial" w:cs="Arial"/>
        </w:rPr>
        <w:t>47391</w:t>
      </w:r>
      <w:r w:rsidR="00484B61">
        <w:rPr>
          <w:rFonts w:ascii="Arial" w:hAnsi="Arial" w:cs="Arial"/>
        </w:rPr>
        <w:t>, urbroj:</w:t>
      </w:r>
      <w:r w:rsidR="00A349EB">
        <w:rPr>
          <w:rFonts w:ascii="Arial" w:hAnsi="Arial" w:cs="Arial"/>
        </w:rPr>
        <w:t xml:space="preserve"> </w:t>
      </w:r>
      <w:r w:rsidR="00484B61">
        <w:rPr>
          <w:rFonts w:ascii="Arial" w:hAnsi="Arial" w:cs="Arial"/>
        </w:rPr>
        <w:t>511-19-36-</w:t>
      </w:r>
      <w:r w:rsidR="004F0121">
        <w:rPr>
          <w:rFonts w:ascii="Arial" w:hAnsi="Arial" w:cs="Arial"/>
        </w:rPr>
        <w:t>25</w:t>
      </w:r>
      <w:r w:rsidR="00484B61">
        <w:rPr>
          <w:rFonts w:ascii="Arial" w:hAnsi="Arial" w:cs="Arial"/>
        </w:rPr>
        <w:t>-</w:t>
      </w:r>
      <w:r w:rsidR="004F0121">
        <w:rPr>
          <w:rFonts w:ascii="Arial" w:hAnsi="Arial" w:cs="Arial"/>
        </w:rPr>
        <w:t>2</w:t>
      </w:r>
      <w:r w:rsidR="00484B61">
        <w:rPr>
          <w:rFonts w:ascii="Arial" w:hAnsi="Arial" w:cs="Arial"/>
        </w:rPr>
        <w:t xml:space="preserve"> </w:t>
      </w:r>
      <w:r w:rsidRPr="00937747" w:rsidR="00484B61">
        <w:rPr>
          <w:rFonts w:ascii="Arial" w:hAnsi="Arial" w:cs="Arial"/>
        </w:rPr>
        <w:t xml:space="preserve">izdan </w:t>
      </w:r>
      <w:r w:rsidR="00686D21">
        <w:rPr>
          <w:rFonts w:ascii="Arial" w:hAnsi="Arial" w:cs="Arial"/>
        </w:rPr>
        <w:t>10</w:t>
      </w:r>
      <w:r w:rsidR="00785C6B">
        <w:rPr>
          <w:rFonts w:ascii="Arial" w:hAnsi="Arial" w:cs="Arial"/>
        </w:rPr>
        <w:t>.</w:t>
      </w:r>
      <w:r w:rsidR="004F0121">
        <w:rPr>
          <w:rFonts w:ascii="Arial" w:hAnsi="Arial" w:cs="Arial"/>
        </w:rPr>
        <w:t>05</w:t>
      </w:r>
      <w:r w:rsidR="00484B61">
        <w:rPr>
          <w:rFonts w:ascii="Arial" w:hAnsi="Arial" w:cs="Arial"/>
        </w:rPr>
        <w:t>.202</w:t>
      </w:r>
      <w:r w:rsidR="004F0121">
        <w:rPr>
          <w:rFonts w:ascii="Arial" w:hAnsi="Arial" w:cs="Arial"/>
        </w:rPr>
        <w:t>5</w:t>
      </w:r>
      <w:r w:rsidR="00453F7B">
        <w:rPr>
          <w:rFonts w:ascii="Arial" w:hAnsi="Arial" w:cs="Arial"/>
        </w:rPr>
        <w:t>.</w:t>
      </w:r>
      <w:r w:rsidRPr="00337090">
        <w:rPr>
          <w:rFonts w:ascii="Arial" w:hAnsi="Arial" w:cs="Arial"/>
        </w:rPr>
        <w:t xml:space="preserve"> nakon provedenog žurnog postupka kod ovog Suda </w:t>
      </w:r>
      <w:r w:rsidR="004F0121">
        <w:rPr>
          <w:rFonts w:ascii="Arial" w:hAnsi="Arial" w:cs="Arial"/>
        </w:rPr>
        <w:t>08</w:t>
      </w:r>
      <w:r w:rsidR="0097000F">
        <w:rPr>
          <w:rFonts w:ascii="Arial" w:hAnsi="Arial" w:cs="Arial"/>
        </w:rPr>
        <w:t xml:space="preserve">. </w:t>
      </w:r>
      <w:r w:rsidR="004F0121">
        <w:rPr>
          <w:rFonts w:ascii="Arial" w:hAnsi="Arial" w:cs="Arial"/>
        </w:rPr>
        <w:t>srpnja</w:t>
      </w:r>
      <w:r w:rsidR="0097000F">
        <w:rPr>
          <w:rFonts w:ascii="Arial" w:hAnsi="Arial" w:cs="Arial"/>
        </w:rPr>
        <w:t xml:space="preserve"> 202</w:t>
      </w:r>
      <w:r w:rsidR="004F0121">
        <w:rPr>
          <w:rFonts w:ascii="Arial" w:hAnsi="Arial" w:cs="Arial"/>
        </w:rPr>
        <w:t>6</w:t>
      </w:r>
      <w:r>
        <w:rPr>
          <w:rFonts w:ascii="Arial" w:hAnsi="Arial" w:cs="Arial"/>
        </w:rPr>
        <w:t>.,</w:t>
      </w:r>
      <w:r w:rsidRPr="00337090">
        <w:rPr>
          <w:rFonts w:ascii="Arial" w:hAnsi="Arial" w:cs="Arial"/>
        </w:rPr>
        <w:t xml:space="preserve"> temeljem čl.94., čl.183. i čl.244.st.1. Prekršajnog zakona (NN br. 107/07, 39/13, 157/13, 110/15, 70/17, 118/18</w:t>
      </w:r>
      <w:r>
        <w:rPr>
          <w:rFonts w:ascii="Arial" w:hAnsi="Arial" w:cs="Arial"/>
        </w:rPr>
        <w:t>, 114/22)</w:t>
      </w:r>
      <w:r w:rsidRPr="00337090">
        <w:rPr>
          <w:rFonts w:ascii="Arial" w:hAnsi="Arial" w:cs="Arial"/>
        </w:rPr>
        <w:t>,</w:t>
      </w:r>
    </w:p>
    <w:p w:rsidRPr="00337090" w:rsidR="006F1E43" w:rsidP="006F1E43" w:rsidRDefault="006F1E43" w14:paraId="2A74E2CE" w14:textId="77777777">
      <w:pPr>
        <w:pStyle w:val="Tijeloteksta"/>
        <w:tabs>
          <w:tab w:val="left" w:pos="900"/>
        </w:tabs>
        <w:rPr>
          <w:rFonts w:ascii="Arial" w:hAnsi="Arial" w:cs="Arial"/>
        </w:rPr>
      </w:pPr>
    </w:p>
    <w:p w:rsidRPr="00337090" w:rsidR="006F1E43" w:rsidP="006F1E43" w:rsidRDefault="006F1E43" w14:paraId="612DC3B0" w14:textId="77777777">
      <w:pPr>
        <w:jc w:val="center"/>
        <w:rPr>
          <w:rFonts w:ascii="Arial" w:hAnsi="Arial" w:cs="Arial"/>
          <w:bCs/>
        </w:rPr>
      </w:pPr>
      <w:r w:rsidRPr="00337090">
        <w:rPr>
          <w:rFonts w:ascii="Arial" w:hAnsi="Arial" w:cs="Arial"/>
          <w:bCs/>
        </w:rPr>
        <w:t>p r e s u d i o     j e</w:t>
      </w:r>
    </w:p>
    <w:p w:rsidRPr="00F97D17" w:rsidR="00453F7B" w:rsidP="00785C6B" w:rsidRDefault="00453F7B" w14:paraId="33B92263" w14:textId="77777777">
      <w:pPr>
        <w:jc w:val="both"/>
        <w:rPr>
          <w:rFonts w:ascii="Arial" w:hAnsi="Arial" w:cs="Arial"/>
        </w:rPr>
      </w:pPr>
    </w:p>
    <w:p w:rsidRPr="00686D21" w:rsidR="00686D21" w:rsidP="00686D21" w:rsidRDefault="006F22F7" w14:paraId="6068F592" w14:textId="5B0EF8F4">
      <w:pPr>
        <w:ind w:left="709"/>
        <w:jc w:val="both"/>
        <w:rPr>
          <w:rFonts w:ascii="Arial" w:hAnsi="Arial" w:cs="Arial"/>
        </w:rPr>
      </w:pPr>
      <w:r>
        <w:rPr>
          <w:rFonts w:ascii="Arial" w:hAnsi="Arial" w:cs="Arial"/>
          <w:bCs/>
        </w:rPr>
        <w:tab/>
      </w:r>
      <w:r w:rsidRPr="00686D21" w:rsidR="00686D21">
        <w:rPr>
          <w:rFonts w:ascii="Arial" w:hAnsi="Arial" w:cs="Arial"/>
          <w:bCs/>
        </w:rPr>
        <w:t xml:space="preserve">Okrivljenik </w:t>
      </w:r>
      <w:r w:rsidR="004F0121">
        <w:rPr>
          <w:rFonts w:ascii="Arial" w:hAnsi="Arial" w:cs="Arial"/>
          <w:bCs/>
        </w:rPr>
        <w:t xml:space="preserve">Vladimir Juričić iz Velike Gorice, </w:t>
      </w:r>
      <w:proofErr w:type="spellStart"/>
      <w:r w:rsidR="004F0121">
        <w:rPr>
          <w:rFonts w:ascii="Arial" w:hAnsi="Arial" w:cs="Arial"/>
          <w:bCs/>
        </w:rPr>
        <w:t>Rakarska</w:t>
      </w:r>
      <w:proofErr w:type="spellEnd"/>
      <w:r w:rsidR="004F0121">
        <w:rPr>
          <w:rFonts w:ascii="Arial" w:hAnsi="Arial" w:cs="Arial"/>
          <w:bCs/>
        </w:rPr>
        <w:t xml:space="preserve"> 52</w:t>
      </w:r>
      <w:r w:rsidRPr="00686D21" w:rsidR="00686D21">
        <w:rPr>
          <w:rFonts w:ascii="Arial" w:hAnsi="Arial" w:cs="Arial"/>
          <w:bCs/>
        </w:rPr>
        <w:t xml:space="preserve">, </w:t>
      </w:r>
      <w:r w:rsidRPr="00686D21" w:rsidR="00686D21">
        <w:rPr>
          <w:rFonts w:ascii="Arial" w:hAnsi="Arial" w:cs="Arial"/>
        </w:rPr>
        <w:t>OIB:</w:t>
      </w:r>
      <w:r w:rsidR="004F0121">
        <w:rPr>
          <w:rFonts w:ascii="Arial" w:hAnsi="Arial" w:cs="Arial"/>
        </w:rPr>
        <w:t>14502137672</w:t>
      </w:r>
      <w:r w:rsidRPr="00686D21" w:rsidR="00686D21">
        <w:rPr>
          <w:rFonts w:ascii="Arial" w:hAnsi="Arial" w:cs="Arial"/>
        </w:rPr>
        <w:t xml:space="preserve">, rođen </w:t>
      </w:r>
      <w:r w:rsidR="004F0121">
        <w:rPr>
          <w:rFonts w:ascii="Arial" w:hAnsi="Arial" w:cs="Arial"/>
        </w:rPr>
        <w:t>11.02.1988</w:t>
      </w:r>
      <w:r w:rsidRPr="00686D21" w:rsidR="00686D21">
        <w:rPr>
          <w:rFonts w:ascii="Arial" w:hAnsi="Arial" w:cs="Arial"/>
        </w:rPr>
        <w:t>. u mjestu Zagreb, državljanin RH, prekršajno kažnjavan.</w:t>
      </w:r>
    </w:p>
    <w:p w:rsidRPr="00686D21" w:rsidR="00686D21" w:rsidP="00686D21" w:rsidRDefault="00686D21" w14:paraId="35A1D86D" w14:textId="77777777">
      <w:pPr>
        <w:tabs>
          <w:tab w:val="left" w:pos="4860"/>
          <w:tab w:val="left" w:pos="5040"/>
        </w:tabs>
        <w:ind w:left="709"/>
        <w:jc w:val="both"/>
        <w:rPr>
          <w:rFonts w:ascii="Arial" w:hAnsi="Arial" w:cs="Arial"/>
        </w:rPr>
      </w:pPr>
    </w:p>
    <w:p w:rsidRPr="00686D21" w:rsidR="00686D21" w:rsidP="00686D21" w:rsidRDefault="00686D21" w14:paraId="1CF8A724" w14:textId="77777777">
      <w:pPr>
        <w:ind w:right="23"/>
        <w:jc w:val="center"/>
        <w:rPr>
          <w:rFonts w:ascii="Arial" w:hAnsi="Arial" w:cs="Arial"/>
          <w:bCs/>
        </w:rPr>
      </w:pPr>
      <w:r w:rsidRPr="00686D21">
        <w:rPr>
          <w:rFonts w:ascii="Arial" w:hAnsi="Arial" w:cs="Arial"/>
          <w:bCs/>
        </w:rPr>
        <w:t>k r i v    j e</w:t>
      </w:r>
    </w:p>
    <w:p w:rsidRPr="00686D21" w:rsidR="00686D21" w:rsidP="00686D21" w:rsidRDefault="00686D21" w14:paraId="0A30C5E1" w14:textId="77777777">
      <w:pPr>
        <w:ind w:left="720" w:right="23"/>
        <w:jc w:val="both"/>
        <w:rPr>
          <w:rFonts w:ascii="Arial" w:hAnsi="Arial" w:cs="Arial"/>
        </w:rPr>
      </w:pPr>
    </w:p>
    <w:p w:rsidRPr="00686D21" w:rsidR="00686D21" w:rsidP="004F0121" w:rsidRDefault="00686D21" w14:paraId="0C240C41" w14:textId="5B5A4D26">
      <w:pPr>
        <w:ind w:left="720"/>
        <w:contextualSpacing/>
        <w:jc w:val="both"/>
        <w:rPr>
          <w:rFonts w:ascii="Arial" w:hAnsi="Arial" w:cs="Arial"/>
        </w:rPr>
      </w:pPr>
      <w:r w:rsidRPr="00686D21">
        <w:rPr>
          <w:rFonts w:ascii="Arial" w:hAnsi="Arial" w:cs="Arial"/>
        </w:rPr>
        <w:t xml:space="preserve">što je dana </w:t>
      </w:r>
      <w:r w:rsidRPr="004F0121" w:rsidR="004F0121">
        <w:rPr>
          <w:rFonts w:ascii="Arial" w:hAnsi="Arial" w:cs="Arial"/>
        </w:rPr>
        <w:t xml:space="preserve">10.02.2025. godine u 10:00 sati u mjestu </w:t>
      </w:r>
      <w:r w:rsidRPr="004F0121" w:rsidR="004F0121">
        <w:rPr>
          <w:rFonts w:ascii="Arial" w:hAnsi="Arial" w:cs="Arial"/>
        </w:rPr>
        <w:t>Velika Gorica, Ulica Matije Magdal</w:t>
      </w:r>
      <w:r w:rsidR="004F0121">
        <w:rPr>
          <w:rFonts w:ascii="Arial" w:hAnsi="Arial" w:cs="Arial"/>
        </w:rPr>
        <w:t>e</w:t>
      </w:r>
      <w:r w:rsidRPr="004F0121" w:rsidR="004F0121">
        <w:rPr>
          <w:rFonts w:ascii="Arial" w:hAnsi="Arial" w:cs="Arial"/>
        </w:rPr>
        <w:t xml:space="preserve">nića </w:t>
      </w:r>
      <w:r w:rsidRPr="004F0121" w:rsidR="004F0121">
        <w:rPr>
          <w:rFonts w:ascii="Arial" w:hAnsi="Arial" w:cs="Arial"/>
        </w:rPr>
        <w:t>kućni broj 2 vozila N</w:t>
      </w:r>
      <w:r w:rsidR="004F0121">
        <w:rPr>
          <w:rFonts w:ascii="Arial" w:hAnsi="Arial" w:cs="Arial"/>
        </w:rPr>
        <w:t>1</w:t>
      </w:r>
      <w:r w:rsidRPr="004F0121" w:rsidR="004F0121">
        <w:rPr>
          <w:rFonts w:ascii="Arial" w:hAnsi="Arial" w:cs="Arial"/>
        </w:rPr>
        <w:t xml:space="preserve"> marke </w:t>
      </w:r>
      <w:r w:rsidRPr="004F0121" w:rsidR="004F0121">
        <w:rPr>
          <w:rFonts w:ascii="Arial" w:hAnsi="Arial" w:cs="Arial"/>
        </w:rPr>
        <w:t xml:space="preserve">Peugeot </w:t>
      </w:r>
      <w:r w:rsidRPr="004F0121" w:rsidR="004F0121">
        <w:rPr>
          <w:rFonts w:ascii="Arial" w:hAnsi="Arial" w:cs="Arial"/>
        </w:rPr>
        <w:t>registarske oznake ZG28</w:t>
      </w:r>
      <w:r w:rsidR="004F0121">
        <w:rPr>
          <w:rFonts w:ascii="Arial" w:hAnsi="Arial" w:cs="Arial"/>
        </w:rPr>
        <w:t>6</w:t>
      </w:r>
      <w:r w:rsidRPr="004F0121" w:rsidR="004F0121">
        <w:rPr>
          <w:rFonts w:ascii="Arial" w:hAnsi="Arial" w:cs="Arial"/>
        </w:rPr>
        <w:t xml:space="preserve">6GȚ uvidom u službenu evidenciju </w:t>
      </w:r>
      <w:r w:rsidRPr="004F0121" w:rsidR="004F0121">
        <w:rPr>
          <w:rFonts w:ascii="Arial" w:hAnsi="Arial" w:cs="Arial"/>
        </w:rPr>
        <w:t>utvrđeno</w:t>
      </w:r>
      <w:r w:rsidRPr="004F0121" w:rsidR="004F0121">
        <w:rPr>
          <w:rFonts w:ascii="Arial" w:hAnsi="Arial" w:cs="Arial"/>
        </w:rPr>
        <w:t xml:space="preserve"> da, kao vlasnik vozila - OBRTNIK V-ART OBRT ZA USLUGE nije u roku od 1 5 dana od dana isteka važenja prometne dozvole (25.01.2025</w:t>
      </w:r>
      <w:r w:rsidR="004F0121">
        <w:rPr>
          <w:rFonts w:ascii="Arial" w:hAnsi="Arial" w:cs="Arial"/>
        </w:rPr>
        <w:t>.</w:t>
      </w:r>
      <w:r w:rsidRPr="004F0121" w:rsidR="004F0121">
        <w:rPr>
          <w:rFonts w:ascii="Arial" w:hAnsi="Arial" w:cs="Arial"/>
        </w:rPr>
        <w:t xml:space="preserve">god. ) istu </w:t>
      </w:r>
      <w:r w:rsidRPr="004F0121" w:rsidR="004F0121">
        <w:rPr>
          <w:rFonts w:ascii="Arial" w:hAnsi="Arial" w:cs="Arial"/>
        </w:rPr>
        <w:t>produžio</w:t>
      </w:r>
      <w:r w:rsidRPr="004F0121" w:rsidR="004F0121">
        <w:rPr>
          <w:rFonts w:ascii="Arial" w:hAnsi="Arial" w:cs="Arial"/>
        </w:rPr>
        <w:t xml:space="preserve"> niti odjavio vozilo,</w:t>
      </w:r>
    </w:p>
    <w:p w:rsidRPr="00686D21" w:rsidR="00686D21" w:rsidP="00686D21" w:rsidRDefault="00686D21" w14:paraId="5DF6BFFA" w14:textId="77777777">
      <w:pPr>
        <w:ind w:left="1069"/>
        <w:contextualSpacing/>
        <w:jc w:val="both"/>
        <w:rPr>
          <w:rFonts w:ascii="Arial" w:hAnsi="Arial" w:cs="Arial"/>
        </w:rPr>
      </w:pPr>
      <w:r w:rsidRPr="00686D21">
        <w:rPr>
          <w:rFonts w:ascii="Arial" w:hAnsi="Arial" w:cs="Arial"/>
        </w:rPr>
        <w:t xml:space="preserve"> </w:t>
      </w:r>
    </w:p>
    <w:p w:rsidRPr="00686D21" w:rsidR="00686D21" w:rsidP="00686D21" w:rsidRDefault="00686D21" w14:paraId="5E2FB3A8" w14:textId="7FC8C56C">
      <w:pPr>
        <w:numPr>
          <w:ilvl w:val="0"/>
          <w:numId w:val="19"/>
        </w:numPr>
        <w:ind w:left="993"/>
        <w:contextualSpacing/>
        <w:jc w:val="both"/>
        <w:rPr>
          <w:rFonts w:ascii="Arial" w:hAnsi="Arial" w:cs="Arial"/>
        </w:rPr>
      </w:pPr>
      <w:r w:rsidRPr="00686D21">
        <w:rPr>
          <w:rFonts w:ascii="Arial" w:hAnsi="Arial" w:cs="Arial"/>
        </w:rPr>
        <w:t xml:space="preserve">čime je počinio prekršaj iz čl. </w:t>
      </w:r>
      <w:r w:rsidR="004F0121">
        <w:rPr>
          <w:rFonts w:ascii="Arial" w:hAnsi="Arial" w:cs="Arial"/>
        </w:rPr>
        <w:t>250</w:t>
      </w:r>
      <w:r w:rsidRPr="00686D21">
        <w:rPr>
          <w:rFonts w:ascii="Arial" w:hAnsi="Arial" w:cs="Arial"/>
        </w:rPr>
        <w:t xml:space="preserve">. st. 2. Zakona o sigurnosti prometa na cestama, kažnjiv po čl. </w:t>
      </w:r>
      <w:r w:rsidR="004F0121">
        <w:rPr>
          <w:rFonts w:ascii="Arial" w:hAnsi="Arial" w:cs="Arial"/>
        </w:rPr>
        <w:t>250</w:t>
      </w:r>
      <w:r w:rsidRPr="00686D21">
        <w:rPr>
          <w:rFonts w:ascii="Arial" w:hAnsi="Arial" w:cs="Arial"/>
        </w:rPr>
        <w:t xml:space="preserve">. st. </w:t>
      </w:r>
      <w:r w:rsidR="004F0121">
        <w:rPr>
          <w:rFonts w:ascii="Arial" w:hAnsi="Arial" w:cs="Arial"/>
        </w:rPr>
        <w:t>11</w:t>
      </w:r>
      <w:r w:rsidRPr="00686D21">
        <w:rPr>
          <w:rFonts w:ascii="Arial" w:hAnsi="Arial" w:cs="Arial"/>
        </w:rPr>
        <w:t xml:space="preserve">. istog Zakona </w:t>
      </w:r>
    </w:p>
    <w:p w:rsidRPr="00686D21" w:rsidR="00686D21" w:rsidP="00686D21" w:rsidRDefault="00686D21" w14:paraId="670C2C10" w14:textId="77777777">
      <w:pPr>
        <w:ind w:left="709"/>
        <w:contextualSpacing/>
        <w:jc w:val="both"/>
        <w:rPr>
          <w:rFonts w:ascii="Arial" w:hAnsi="Arial" w:cs="Arial"/>
        </w:rPr>
      </w:pPr>
    </w:p>
    <w:p w:rsidRPr="00686D21" w:rsidR="00686D21" w:rsidP="00686D21" w:rsidRDefault="00686D21" w14:paraId="59036190" w14:textId="77777777">
      <w:pPr>
        <w:ind w:left="284" w:firstLine="360"/>
        <w:jc w:val="both"/>
        <w:rPr>
          <w:rFonts w:ascii="Arial" w:hAnsi="Arial" w:cs="Arial"/>
        </w:rPr>
      </w:pPr>
      <w:r w:rsidRPr="00686D21">
        <w:rPr>
          <w:rFonts w:ascii="Arial" w:hAnsi="Arial" w:cs="Arial"/>
        </w:rPr>
        <w:t>-   zbog čega se na osnovu istog propisa primjenom čl. 37.  Prekršajnog zakona</w:t>
      </w:r>
    </w:p>
    <w:p w:rsidRPr="00686D21" w:rsidR="00686D21" w:rsidP="00686D21" w:rsidRDefault="00686D21" w14:paraId="71C2C5E6" w14:textId="77777777">
      <w:pPr>
        <w:ind w:left="284" w:firstLine="360"/>
        <w:jc w:val="both"/>
        <w:rPr>
          <w:rFonts w:ascii="Arial" w:hAnsi="Arial" w:cs="Arial"/>
        </w:rPr>
      </w:pPr>
    </w:p>
    <w:p w:rsidRPr="00686D21" w:rsidR="00686D21" w:rsidP="00686D21" w:rsidRDefault="00686D21" w14:paraId="582EFAAB" w14:textId="77777777">
      <w:pPr>
        <w:autoSpaceDE w:val="false"/>
        <w:autoSpaceDN w:val="false"/>
        <w:adjustRightInd w:val="false"/>
        <w:jc w:val="center"/>
        <w:rPr>
          <w:rFonts w:ascii="Arial" w:hAnsi="Arial" w:cs="Arial"/>
        </w:rPr>
      </w:pPr>
      <w:r w:rsidRPr="00686D21">
        <w:rPr>
          <w:rFonts w:ascii="Arial" w:hAnsi="Arial" w:cs="Arial"/>
        </w:rPr>
        <w:t>k a ž n j a v a</w:t>
      </w:r>
    </w:p>
    <w:p w:rsidRPr="00686D21" w:rsidR="00686D21" w:rsidP="00686D21" w:rsidRDefault="00686D21" w14:paraId="1D53648A" w14:textId="77777777">
      <w:pPr>
        <w:autoSpaceDE w:val="false"/>
        <w:autoSpaceDN w:val="false"/>
        <w:adjustRightInd w:val="false"/>
        <w:jc w:val="center"/>
        <w:rPr>
          <w:rFonts w:ascii="Arial" w:hAnsi="Arial" w:cs="Arial"/>
        </w:rPr>
      </w:pPr>
    </w:p>
    <w:p w:rsidRPr="00686D21" w:rsidR="00686D21" w:rsidP="00686D21" w:rsidRDefault="00686D21" w14:paraId="2344C39F" w14:textId="77777777">
      <w:pPr>
        <w:tabs>
          <w:tab w:val="left" w:pos="0"/>
        </w:tabs>
        <w:ind w:left="705"/>
        <w:jc w:val="both"/>
        <w:rPr>
          <w:rFonts w:ascii="Arial" w:hAnsi="Arial" w:cs="Arial"/>
        </w:rPr>
      </w:pPr>
      <w:r w:rsidRPr="00686D21">
        <w:rPr>
          <w:rFonts w:ascii="Arial" w:hAnsi="Arial" w:cs="Arial"/>
        </w:rPr>
        <w:t>ublaženom novčanom kaznom u iznosu od 300,00 eura (tristo)  eura</w:t>
      </w:r>
    </w:p>
    <w:p w:rsidRPr="00686D21" w:rsidR="00686D21" w:rsidP="00686D21" w:rsidRDefault="00686D21" w14:paraId="20117B29" w14:textId="77777777">
      <w:pPr>
        <w:rPr>
          <w:rFonts w:ascii="Arial" w:hAnsi="Arial" w:cs="Arial"/>
        </w:rPr>
      </w:pPr>
    </w:p>
    <w:p w:rsidRPr="00686D21" w:rsidR="00686D21" w:rsidP="00686D21" w:rsidRDefault="00686D21" w14:paraId="59AEA9E9" w14:textId="77777777">
      <w:pPr>
        <w:ind w:firstLine="708"/>
        <w:jc w:val="both"/>
        <w:rPr>
          <w:rFonts w:ascii="Arial" w:hAnsi="Arial" w:cs="Arial"/>
        </w:rPr>
      </w:pPr>
      <w:r w:rsidRPr="00686D21">
        <w:rPr>
          <w:rFonts w:ascii="Arial" w:hAnsi="Arial" w:cs="Arial"/>
        </w:rPr>
        <w:lastRenderedPageBreak/>
        <w:t>Okrivljeni je dužan novčanu kaznu platiti u roku od 90 dana po primitku ove presude uplatnicom na žiro račun. Ukoliko okrivljeni u zadanom roku plati 2/3 izrečene novčane kazne smatrat će se da je kazna u cjelini plaćena.</w:t>
      </w:r>
    </w:p>
    <w:p w:rsidRPr="00686D21" w:rsidR="00686D21" w:rsidP="00686D21" w:rsidRDefault="00686D21" w14:paraId="1CB93D91" w14:textId="77777777">
      <w:pPr>
        <w:ind w:firstLine="708"/>
        <w:jc w:val="both"/>
        <w:rPr>
          <w:rFonts w:ascii="Arial" w:hAnsi="Arial" w:cs="Arial"/>
        </w:rPr>
      </w:pPr>
    </w:p>
    <w:p w:rsidRPr="00686D21" w:rsidR="00686D21" w:rsidP="00686D21" w:rsidRDefault="00686D21" w14:paraId="097BA910" w14:textId="36BF54FC">
      <w:pPr>
        <w:ind w:firstLine="708"/>
        <w:jc w:val="both"/>
        <w:rPr>
          <w:rFonts w:ascii="Arial" w:hAnsi="Arial" w:cs="Arial"/>
        </w:rPr>
      </w:pPr>
      <w:r w:rsidRPr="00686D21">
        <w:rPr>
          <w:rFonts w:ascii="Arial" w:hAnsi="Arial" w:cs="Arial"/>
        </w:rPr>
        <w:t xml:space="preserve">Temeljem čl. 139. st. 1. Prekršajnog zakona okrivljenik je obvezan naknaditi troškove prekršajnog postupka u paušalnom iznosu od </w:t>
      </w:r>
      <w:r w:rsidR="004F0121">
        <w:rPr>
          <w:rFonts w:ascii="Arial" w:hAnsi="Arial" w:cs="Arial"/>
        </w:rPr>
        <w:t>2</w:t>
      </w:r>
      <w:r w:rsidRPr="00686D21">
        <w:rPr>
          <w:rFonts w:ascii="Arial" w:hAnsi="Arial" w:cs="Arial"/>
        </w:rPr>
        <w:t>0,00 (</w:t>
      </w:r>
      <w:r w:rsidR="004F0121">
        <w:rPr>
          <w:rFonts w:ascii="Arial" w:hAnsi="Arial" w:cs="Arial"/>
        </w:rPr>
        <w:t>dvadeset</w:t>
      </w:r>
      <w:r w:rsidRPr="00686D21">
        <w:rPr>
          <w:rFonts w:ascii="Arial" w:hAnsi="Arial" w:cs="Arial"/>
        </w:rPr>
        <w:t>) eura u roku od 90 dana po primitku ove presude.</w:t>
      </w:r>
    </w:p>
    <w:p w:rsidR="00A05733" w:rsidP="00686D21" w:rsidRDefault="00A05733" w14:paraId="681185EE" w14:textId="77777777">
      <w:pPr>
        <w:ind w:left="709"/>
        <w:jc w:val="both"/>
        <w:rPr>
          <w:rFonts w:ascii="Arial" w:hAnsi="Arial" w:cs="Arial"/>
        </w:rPr>
      </w:pPr>
    </w:p>
    <w:p w:rsidR="00157F68" w:rsidP="004A67ED" w:rsidRDefault="006F1E43" w14:paraId="034BE15E" w14:textId="77777777">
      <w:pPr>
        <w:ind w:left="709"/>
        <w:jc w:val="center"/>
        <w:rPr>
          <w:rFonts w:ascii="Arial" w:hAnsi="Arial" w:cs="Arial"/>
        </w:rPr>
      </w:pPr>
      <w:r w:rsidRPr="00337090">
        <w:rPr>
          <w:rFonts w:ascii="Arial" w:hAnsi="Arial" w:cs="Arial"/>
        </w:rPr>
        <w:t>Obrazloženje</w:t>
      </w:r>
    </w:p>
    <w:p w:rsidR="00157F68" w:rsidP="006F1E43" w:rsidRDefault="00157F68" w14:paraId="111187D4" w14:textId="77777777">
      <w:pPr>
        <w:jc w:val="both"/>
        <w:rPr>
          <w:rFonts w:ascii="Arial" w:hAnsi="Arial" w:cs="Arial"/>
        </w:rPr>
      </w:pPr>
    </w:p>
    <w:p w:rsidRPr="00337090" w:rsidR="00BC4B91" w:rsidP="006F1E43" w:rsidRDefault="00BC4B91" w14:paraId="689477BA" w14:textId="77777777">
      <w:pPr>
        <w:jc w:val="both"/>
        <w:rPr>
          <w:rFonts w:ascii="Arial" w:hAnsi="Arial" w:cs="Arial"/>
        </w:rPr>
      </w:pPr>
    </w:p>
    <w:p w:rsidR="006F1E43" w:rsidP="006F1E43" w:rsidRDefault="006F1E43" w14:paraId="22C215C1" w14:textId="6D9F2F08">
      <w:pPr>
        <w:ind w:firstLine="708"/>
        <w:jc w:val="both"/>
        <w:rPr>
          <w:rFonts w:ascii="Arial" w:hAnsi="Arial" w:cs="Arial"/>
        </w:rPr>
      </w:pPr>
      <w:r>
        <w:rPr>
          <w:rFonts w:ascii="Arial" w:hAnsi="Arial" w:cs="Arial"/>
        </w:rPr>
        <w:t>1.</w:t>
      </w:r>
      <w:r>
        <w:rPr>
          <w:rFonts w:ascii="Arial" w:hAnsi="Arial" w:cs="Arial"/>
        </w:rPr>
        <w:tab/>
        <w:t xml:space="preserve">Ministarstvo unutarnjih poslova, Policijska uprava Zagrebačka, </w:t>
      </w:r>
      <w:r w:rsidRPr="00337090">
        <w:rPr>
          <w:rFonts w:ascii="Arial" w:hAnsi="Arial" w:cs="Arial"/>
        </w:rPr>
        <w:t>Policijsk</w:t>
      </w:r>
      <w:r>
        <w:rPr>
          <w:rFonts w:ascii="Arial" w:hAnsi="Arial" w:cs="Arial"/>
        </w:rPr>
        <w:t>a</w:t>
      </w:r>
      <w:r w:rsidRPr="00337090">
        <w:rPr>
          <w:rFonts w:ascii="Arial" w:hAnsi="Arial" w:cs="Arial"/>
        </w:rPr>
        <w:t xml:space="preserve"> postaj</w:t>
      </w:r>
      <w:r>
        <w:rPr>
          <w:rFonts w:ascii="Arial" w:hAnsi="Arial" w:cs="Arial"/>
        </w:rPr>
        <w:t>a</w:t>
      </w:r>
      <w:r w:rsidRPr="00337090">
        <w:rPr>
          <w:rFonts w:ascii="Arial" w:hAnsi="Arial" w:cs="Arial"/>
        </w:rPr>
        <w:t xml:space="preserve"> Velika Gorica je temeljem čl.</w:t>
      </w:r>
      <w:r>
        <w:rPr>
          <w:rFonts w:ascii="Arial" w:hAnsi="Arial" w:cs="Arial"/>
        </w:rPr>
        <w:t xml:space="preserve"> </w:t>
      </w:r>
      <w:r w:rsidRPr="00337090">
        <w:rPr>
          <w:rFonts w:ascii="Arial" w:hAnsi="Arial" w:cs="Arial"/>
        </w:rPr>
        <w:t>243.</w:t>
      </w:r>
      <w:r>
        <w:rPr>
          <w:rFonts w:ascii="Arial" w:hAnsi="Arial" w:cs="Arial"/>
        </w:rPr>
        <w:t xml:space="preserve"> </w:t>
      </w:r>
      <w:r w:rsidRPr="00337090">
        <w:rPr>
          <w:rFonts w:ascii="Arial" w:hAnsi="Arial" w:cs="Arial"/>
        </w:rPr>
        <w:t>st.</w:t>
      </w:r>
      <w:r>
        <w:rPr>
          <w:rFonts w:ascii="Arial" w:hAnsi="Arial" w:cs="Arial"/>
        </w:rPr>
        <w:t xml:space="preserve"> </w:t>
      </w:r>
      <w:r w:rsidRPr="00337090">
        <w:rPr>
          <w:rFonts w:ascii="Arial" w:hAnsi="Arial" w:cs="Arial"/>
        </w:rPr>
        <w:t xml:space="preserve">1. Prekršajnog zakona, </w:t>
      </w:r>
      <w:r w:rsidR="004F0121">
        <w:rPr>
          <w:rFonts w:ascii="Arial" w:hAnsi="Arial" w:cs="Arial"/>
        </w:rPr>
        <w:t>27</w:t>
      </w:r>
      <w:r w:rsidR="00686D21">
        <w:rPr>
          <w:rFonts w:ascii="Arial" w:hAnsi="Arial" w:cs="Arial"/>
        </w:rPr>
        <w:t>.</w:t>
      </w:r>
      <w:r w:rsidR="004F0121">
        <w:rPr>
          <w:rFonts w:ascii="Arial" w:hAnsi="Arial" w:cs="Arial"/>
        </w:rPr>
        <w:t>01</w:t>
      </w:r>
      <w:r w:rsidR="00367500">
        <w:rPr>
          <w:rFonts w:ascii="Arial" w:hAnsi="Arial" w:cs="Arial"/>
        </w:rPr>
        <w:t>.202</w:t>
      </w:r>
      <w:r w:rsidR="004F0121">
        <w:rPr>
          <w:rFonts w:ascii="Arial" w:hAnsi="Arial" w:cs="Arial"/>
        </w:rPr>
        <w:t>6</w:t>
      </w:r>
      <w:r w:rsidR="00453F7B">
        <w:rPr>
          <w:rFonts w:ascii="Arial" w:hAnsi="Arial" w:cs="Arial"/>
        </w:rPr>
        <w:t>.</w:t>
      </w:r>
      <w:r w:rsidRPr="00337090">
        <w:rPr>
          <w:rFonts w:ascii="Arial" w:hAnsi="Arial" w:cs="Arial"/>
        </w:rPr>
        <w:t xml:space="preserve"> pod navedenim brojem, dostavila ovom Sudu prigovor </w:t>
      </w:r>
      <w:r w:rsidR="001B68B5">
        <w:rPr>
          <w:rFonts w:ascii="Arial" w:hAnsi="Arial" w:cs="Arial"/>
        </w:rPr>
        <w:t>okrivljenika</w:t>
      </w:r>
      <w:r w:rsidRPr="00337090">
        <w:rPr>
          <w:rFonts w:ascii="Arial" w:hAnsi="Arial" w:cs="Arial"/>
        </w:rPr>
        <w:t xml:space="preserve">, protiv Obaveznog prekršajnog naloga koji </w:t>
      </w:r>
      <w:r>
        <w:rPr>
          <w:rFonts w:ascii="Arial" w:hAnsi="Arial" w:cs="Arial"/>
        </w:rPr>
        <w:t>joj</w:t>
      </w:r>
      <w:r w:rsidRPr="00337090">
        <w:rPr>
          <w:rFonts w:ascii="Arial" w:hAnsi="Arial" w:cs="Arial"/>
        </w:rPr>
        <w:t xml:space="preserve"> je izdan zbog prekršaja činjenično i pravno opisanog u izreci presude.</w:t>
      </w:r>
    </w:p>
    <w:p w:rsidR="006F1E43" w:rsidP="006F1E43" w:rsidRDefault="006F1E43" w14:paraId="0AC95845" w14:textId="77777777">
      <w:pPr>
        <w:ind w:firstLine="708"/>
        <w:jc w:val="both"/>
        <w:rPr>
          <w:rFonts w:ascii="Arial" w:hAnsi="Arial" w:cs="Arial"/>
        </w:rPr>
      </w:pPr>
    </w:p>
    <w:p w:rsidRPr="00337090" w:rsidR="006F1E43" w:rsidP="006F1E43" w:rsidRDefault="006F1E43" w14:paraId="694C09A8" w14:textId="16D3E463">
      <w:pPr>
        <w:ind w:firstLine="708"/>
        <w:jc w:val="both"/>
        <w:rPr>
          <w:rFonts w:ascii="Arial" w:hAnsi="Arial" w:cs="Arial"/>
        </w:rPr>
      </w:pPr>
      <w:r>
        <w:rPr>
          <w:rFonts w:ascii="Arial" w:hAnsi="Arial" w:cs="Arial"/>
        </w:rPr>
        <w:t>2.</w:t>
      </w:r>
      <w:r>
        <w:rPr>
          <w:rFonts w:ascii="Arial" w:hAnsi="Arial" w:cs="Arial"/>
        </w:rPr>
        <w:tab/>
        <w:t xml:space="preserve">Ovlašteni tužitelj je </w:t>
      </w:r>
      <w:r w:rsidRPr="00337090">
        <w:rPr>
          <w:rFonts w:ascii="Arial" w:hAnsi="Arial" w:cs="Arial"/>
        </w:rPr>
        <w:t>izdao</w:t>
      </w:r>
      <w:r w:rsidR="005D4613">
        <w:rPr>
          <w:rFonts w:ascii="Arial" w:hAnsi="Arial" w:cs="Arial"/>
        </w:rPr>
        <w:t xml:space="preserve"> Obavezni prekršajni nalog </w:t>
      </w:r>
      <w:r w:rsidR="00484B61">
        <w:rPr>
          <w:rFonts w:ascii="Arial" w:hAnsi="Arial" w:cs="Arial"/>
        </w:rPr>
        <w:t>klasa:</w:t>
      </w:r>
      <w:r w:rsidR="00A349EB">
        <w:rPr>
          <w:rFonts w:ascii="Arial" w:hAnsi="Arial" w:cs="Arial"/>
        </w:rPr>
        <w:t xml:space="preserve"> </w:t>
      </w:r>
      <w:r w:rsidR="004F0121">
        <w:rPr>
          <w:rFonts w:ascii="Arial" w:hAnsi="Arial" w:cs="Arial"/>
        </w:rPr>
        <w:t xml:space="preserve">211-07/25-4/47391, </w:t>
      </w:r>
      <w:proofErr w:type="spellStart"/>
      <w:r w:rsidR="004F0121">
        <w:rPr>
          <w:rFonts w:ascii="Arial" w:hAnsi="Arial" w:cs="Arial"/>
        </w:rPr>
        <w:t>urbroj</w:t>
      </w:r>
      <w:proofErr w:type="spellEnd"/>
      <w:r w:rsidR="004F0121">
        <w:rPr>
          <w:rFonts w:ascii="Arial" w:hAnsi="Arial" w:cs="Arial"/>
        </w:rPr>
        <w:t xml:space="preserve">: 511-19-36-25-2 </w:t>
      </w:r>
      <w:r w:rsidRPr="00937747" w:rsidR="004F0121">
        <w:rPr>
          <w:rFonts w:ascii="Arial" w:hAnsi="Arial" w:cs="Arial"/>
        </w:rPr>
        <w:t xml:space="preserve">izdan </w:t>
      </w:r>
      <w:r w:rsidR="004F0121">
        <w:rPr>
          <w:rFonts w:ascii="Arial" w:hAnsi="Arial" w:cs="Arial"/>
        </w:rPr>
        <w:t>10.05.2025.</w:t>
      </w:r>
      <w:r w:rsidR="00453F7B">
        <w:rPr>
          <w:rFonts w:ascii="Arial" w:hAnsi="Arial" w:cs="Arial"/>
        </w:rPr>
        <w:t xml:space="preserve"> </w:t>
      </w:r>
      <w:r w:rsidRPr="00337090">
        <w:rPr>
          <w:rFonts w:ascii="Arial" w:hAnsi="Arial" w:cs="Arial"/>
        </w:rPr>
        <w:t>kojim je okrivljeni</w:t>
      </w:r>
      <w:r w:rsidR="008A371F">
        <w:rPr>
          <w:rFonts w:ascii="Arial" w:hAnsi="Arial" w:cs="Arial"/>
        </w:rPr>
        <w:t>ka</w:t>
      </w:r>
      <w:r w:rsidR="005D4613">
        <w:rPr>
          <w:rFonts w:ascii="Arial" w:hAnsi="Arial" w:cs="Arial"/>
        </w:rPr>
        <w:t xml:space="preserve"> za navedeni prekršaj</w:t>
      </w:r>
      <w:r w:rsidRPr="00337090">
        <w:rPr>
          <w:rFonts w:ascii="Arial" w:hAnsi="Arial" w:cs="Arial"/>
        </w:rPr>
        <w:t xml:space="preserve"> oglasio krivim i kaznio novčanom kaznom u iznosu od </w:t>
      </w:r>
      <w:r w:rsidR="004F0121">
        <w:rPr>
          <w:rFonts w:ascii="Arial" w:hAnsi="Arial" w:cs="Arial"/>
        </w:rPr>
        <w:t>660</w:t>
      </w:r>
      <w:r w:rsidR="0097000F">
        <w:rPr>
          <w:rFonts w:ascii="Arial" w:hAnsi="Arial" w:cs="Arial"/>
        </w:rPr>
        <w:t>,00</w:t>
      </w:r>
      <w:r w:rsidR="00453F7B">
        <w:rPr>
          <w:rFonts w:ascii="Arial" w:hAnsi="Arial" w:cs="Arial"/>
        </w:rPr>
        <w:t xml:space="preserve"> eura </w:t>
      </w:r>
      <w:r w:rsidRPr="00337090">
        <w:rPr>
          <w:rFonts w:ascii="Arial" w:hAnsi="Arial" w:cs="Arial"/>
        </w:rPr>
        <w:t xml:space="preserve">te </w:t>
      </w:r>
      <w:r w:rsidR="008A371F">
        <w:rPr>
          <w:rFonts w:ascii="Arial" w:hAnsi="Arial" w:cs="Arial"/>
        </w:rPr>
        <w:t>ga</w:t>
      </w:r>
      <w:r w:rsidRPr="00337090">
        <w:rPr>
          <w:rFonts w:ascii="Arial" w:hAnsi="Arial" w:cs="Arial"/>
        </w:rPr>
        <w:t xml:space="preserve"> obvezao na plaćanje troška u iznosu od </w:t>
      </w:r>
      <w:r w:rsidR="004F0121">
        <w:rPr>
          <w:rFonts w:ascii="Arial" w:hAnsi="Arial" w:cs="Arial"/>
        </w:rPr>
        <w:t>13</w:t>
      </w:r>
      <w:r w:rsidR="00785C6B">
        <w:rPr>
          <w:rFonts w:ascii="Arial" w:hAnsi="Arial" w:cs="Arial"/>
        </w:rPr>
        <w:t>,</w:t>
      </w:r>
      <w:r w:rsidR="004F0121">
        <w:rPr>
          <w:rFonts w:ascii="Arial" w:hAnsi="Arial" w:cs="Arial"/>
        </w:rPr>
        <w:t>27</w:t>
      </w:r>
      <w:r w:rsidR="00453F7B">
        <w:rPr>
          <w:rFonts w:ascii="Arial" w:hAnsi="Arial" w:cs="Arial"/>
        </w:rPr>
        <w:t xml:space="preserve"> eura</w:t>
      </w:r>
      <w:r w:rsidRPr="00337090">
        <w:rPr>
          <w:rFonts w:ascii="Arial" w:hAnsi="Arial" w:cs="Arial"/>
        </w:rPr>
        <w:t>,</w:t>
      </w:r>
      <w:r w:rsidR="001B68B5">
        <w:rPr>
          <w:rFonts w:ascii="Arial" w:hAnsi="Arial" w:cs="Arial"/>
        </w:rPr>
        <w:t xml:space="preserve"> </w:t>
      </w:r>
      <w:r w:rsidRPr="00337090">
        <w:rPr>
          <w:rFonts w:ascii="Arial" w:hAnsi="Arial" w:cs="Arial"/>
        </w:rPr>
        <w:t xml:space="preserve"> ali je ist</w:t>
      </w:r>
      <w:r w:rsidR="008A371F">
        <w:rPr>
          <w:rFonts w:ascii="Arial" w:hAnsi="Arial" w:cs="Arial"/>
        </w:rPr>
        <w:t>i</w:t>
      </w:r>
      <w:r w:rsidRPr="00337090">
        <w:rPr>
          <w:rFonts w:ascii="Arial" w:hAnsi="Arial" w:cs="Arial"/>
        </w:rPr>
        <w:t xml:space="preserve"> pravodobno </w:t>
      </w:r>
      <w:r w:rsidR="008A371F">
        <w:rPr>
          <w:rFonts w:ascii="Arial" w:hAnsi="Arial" w:cs="Arial"/>
        </w:rPr>
        <w:t>podnio</w:t>
      </w:r>
      <w:r w:rsidRPr="00337090">
        <w:rPr>
          <w:rFonts w:ascii="Arial" w:hAnsi="Arial" w:cs="Arial"/>
        </w:rPr>
        <w:t xml:space="preserve"> prigovor</w:t>
      </w:r>
      <w:r w:rsidR="004F0121">
        <w:rPr>
          <w:rFonts w:ascii="Arial" w:hAnsi="Arial" w:cs="Arial"/>
        </w:rPr>
        <w:t xml:space="preserve"> putem branitelja odvjetnika Denisa Mirić iz Zagreba,</w:t>
      </w:r>
      <w:r w:rsidRPr="00337090">
        <w:rPr>
          <w:rFonts w:ascii="Arial" w:hAnsi="Arial" w:cs="Arial"/>
        </w:rPr>
        <w:t xml:space="preserve"> zbog </w:t>
      </w:r>
      <w:r>
        <w:rPr>
          <w:rFonts w:ascii="Arial" w:hAnsi="Arial" w:cs="Arial"/>
        </w:rPr>
        <w:t>terećenog</w:t>
      </w:r>
      <w:r w:rsidRPr="00337090">
        <w:rPr>
          <w:rFonts w:ascii="Arial" w:hAnsi="Arial" w:cs="Arial"/>
        </w:rPr>
        <w:t xml:space="preserve"> prekršaja, zbog čega je Obavezni prekršajni nalog stavljen izvan snage, nakon čega je Sud, temeljem odredbe čl.244.st.1. Prekršajnog zakona proveo žurni postupak.</w:t>
      </w:r>
    </w:p>
    <w:p w:rsidR="006F1E43" w:rsidP="006F1E43" w:rsidRDefault="006F1E43" w14:paraId="251B73E2" w14:textId="77777777">
      <w:pPr>
        <w:ind w:firstLine="708"/>
        <w:jc w:val="both"/>
        <w:rPr>
          <w:rFonts w:ascii="Arial" w:hAnsi="Arial" w:cs="Arial"/>
        </w:rPr>
      </w:pPr>
    </w:p>
    <w:p w:rsidRPr="00337090" w:rsidR="006F1E43" w:rsidP="006F1E43" w:rsidRDefault="006F1E43" w14:paraId="293976A0" w14:textId="77777777">
      <w:pPr>
        <w:ind w:firstLine="708"/>
        <w:jc w:val="both"/>
        <w:rPr>
          <w:rFonts w:ascii="Arial" w:hAnsi="Arial" w:cs="Arial"/>
        </w:rPr>
      </w:pPr>
      <w:r>
        <w:rPr>
          <w:rFonts w:ascii="Arial" w:hAnsi="Arial" w:cs="Arial"/>
        </w:rPr>
        <w:t>3.</w:t>
      </w:r>
      <w:r>
        <w:rPr>
          <w:rFonts w:ascii="Arial" w:hAnsi="Arial" w:cs="Arial"/>
        </w:rPr>
        <w:tab/>
      </w:r>
      <w:r w:rsidRPr="00337090">
        <w:rPr>
          <w:rFonts w:ascii="Arial" w:hAnsi="Arial" w:cs="Arial"/>
        </w:rPr>
        <w:t xml:space="preserve">Vodeći se podacima iz sudskog spisa, utvrđenim iz dokazne dokumentacije priložene uz Obavezni prekršajni nalog kao optužni akt, </w:t>
      </w:r>
      <w:r>
        <w:rPr>
          <w:rFonts w:ascii="Arial" w:hAnsi="Arial" w:cs="Arial"/>
        </w:rPr>
        <w:t xml:space="preserve">a </w:t>
      </w:r>
      <w:r w:rsidRPr="00337090">
        <w:rPr>
          <w:rFonts w:ascii="Arial" w:hAnsi="Arial" w:cs="Arial"/>
        </w:rPr>
        <w:t xml:space="preserve">budući </w:t>
      </w:r>
      <w:r w:rsidR="008A371F">
        <w:rPr>
          <w:rFonts w:ascii="Arial" w:hAnsi="Arial" w:cs="Arial"/>
        </w:rPr>
        <w:t>okrivljenik</w:t>
      </w:r>
      <w:r w:rsidRPr="00337090">
        <w:rPr>
          <w:rFonts w:ascii="Arial" w:hAnsi="Arial" w:cs="Arial"/>
        </w:rPr>
        <w:t xml:space="preserve"> temeljem odredbe čl.</w:t>
      </w:r>
      <w:r>
        <w:rPr>
          <w:rFonts w:ascii="Arial" w:hAnsi="Arial" w:cs="Arial"/>
        </w:rPr>
        <w:t xml:space="preserve"> </w:t>
      </w:r>
      <w:r w:rsidRPr="00337090">
        <w:rPr>
          <w:rFonts w:ascii="Arial" w:hAnsi="Arial" w:cs="Arial"/>
        </w:rPr>
        <w:t>85.</w:t>
      </w:r>
      <w:r>
        <w:rPr>
          <w:rFonts w:ascii="Arial" w:hAnsi="Arial" w:cs="Arial"/>
        </w:rPr>
        <w:t xml:space="preserve"> </w:t>
      </w:r>
      <w:r w:rsidRPr="00337090">
        <w:rPr>
          <w:rFonts w:ascii="Arial" w:hAnsi="Arial" w:cs="Arial"/>
        </w:rPr>
        <w:t>st.</w:t>
      </w:r>
      <w:r>
        <w:rPr>
          <w:rFonts w:ascii="Arial" w:hAnsi="Arial" w:cs="Arial"/>
        </w:rPr>
        <w:t xml:space="preserve"> 3. Prekršajnog zakona nije </w:t>
      </w:r>
      <w:r w:rsidR="008A371F">
        <w:rPr>
          <w:rFonts w:ascii="Arial" w:hAnsi="Arial" w:cs="Arial"/>
        </w:rPr>
        <w:t>dužan</w:t>
      </w:r>
      <w:r w:rsidRPr="00337090">
        <w:rPr>
          <w:rFonts w:ascii="Arial" w:hAnsi="Arial" w:cs="Arial"/>
        </w:rPr>
        <w:t xml:space="preserve"> iznijeti svoju obranu, sudac je odlučio provesti žurni prekršajni postupak i donijeti pre</w:t>
      </w:r>
      <w:r>
        <w:rPr>
          <w:rFonts w:ascii="Arial" w:hAnsi="Arial" w:cs="Arial"/>
        </w:rPr>
        <w:t xml:space="preserve">sudu bez nazočnosti </w:t>
      </w:r>
      <w:r w:rsidR="008A371F">
        <w:rPr>
          <w:rFonts w:ascii="Arial" w:hAnsi="Arial" w:cs="Arial"/>
        </w:rPr>
        <w:t>okrivljenika</w:t>
      </w:r>
      <w:r w:rsidRPr="00337090">
        <w:rPr>
          <w:rFonts w:ascii="Arial" w:hAnsi="Arial" w:cs="Arial"/>
        </w:rPr>
        <w:t>, temeljem odredbi iz čl.</w:t>
      </w:r>
      <w:r>
        <w:rPr>
          <w:rFonts w:ascii="Arial" w:hAnsi="Arial" w:cs="Arial"/>
        </w:rPr>
        <w:t xml:space="preserve"> </w:t>
      </w:r>
      <w:r w:rsidRPr="00337090">
        <w:rPr>
          <w:rFonts w:ascii="Arial" w:hAnsi="Arial" w:cs="Arial"/>
        </w:rPr>
        <w:t>222.</w:t>
      </w:r>
      <w:r>
        <w:rPr>
          <w:rFonts w:ascii="Arial" w:hAnsi="Arial" w:cs="Arial"/>
        </w:rPr>
        <w:t xml:space="preserve"> </w:t>
      </w:r>
      <w:r w:rsidRPr="00337090">
        <w:rPr>
          <w:rFonts w:ascii="Arial" w:hAnsi="Arial" w:cs="Arial"/>
        </w:rPr>
        <w:t>st.</w:t>
      </w:r>
      <w:r>
        <w:rPr>
          <w:rFonts w:ascii="Arial" w:hAnsi="Arial" w:cs="Arial"/>
        </w:rPr>
        <w:t xml:space="preserve"> </w:t>
      </w:r>
      <w:r w:rsidRPr="00337090">
        <w:rPr>
          <w:rFonts w:ascii="Arial" w:hAnsi="Arial" w:cs="Arial"/>
        </w:rPr>
        <w:t>2. i st.</w:t>
      </w:r>
      <w:r>
        <w:rPr>
          <w:rFonts w:ascii="Arial" w:hAnsi="Arial" w:cs="Arial"/>
        </w:rPr>
        <w:t xml:space="preserve"> </w:t>
      </w:r>
      <w:r w:rsidRPr="00337090">
        <w:rPr>
          <w:rFonts w:ascii="Arial" w:hAnsi="Arial" w:cs="Arial"/>
        </w:rPr>
        <w:t>3. Prekršajnog zakona, uz smislenu primjenu odredbi iz čl.167.</w:t>
      </w:r>
      <w:r>
        <w:rPr>
          <w:rFonts w:ascii="Arial" w:hAnsi="Arial" w:cs="Arial"/>
        </w:rPr>
        <w:t xml:space="preserve"> </w:t>
      </w:r>
      <w:r w:rsidRPr="00337090">
        <w:rPr>
          <w:rFonts w:ascii="Arial" w:hAnsi="Arial" w:cs="Arial"/>
        </w:rPr>
        <w:t>st.</w:t>
      </w:r>
      <w:r>
        <w:rPr>
          <w:rFonts w:ascii="Arial" w:hAnsi="Arial" w:cs="Arial"/>
        </w:rPr>
        <w:t xml:space="preserve"> </w:t>
      </w:r>
      <w:r w:rsidRPr="00337090">
        <w:rPr>
          <w:rFonts w:ascii="Arial" w:hAnsi="Arial" w:cs="Arial"/>
        </w:rPr>
        <w:t>3. istog Zakona.</w:t>
      </w:r>
    </w:p>
    <w:p w:rsidR="006F1E43" w:rsidP="006F1E43" w:rsidRDefault="006F1E43" w14:paraId="1C88A395" w14:textId="77777777">
      <w:pPr>
        <w:jc w:val="both"/>
        <w:rPr>
          <w:rFonts w:ascii="Arial" w:hAnsi="Arial" w:cs="Arial"/>
        </w:rPr>
      </w:pPr>
    </w:p>
    <w:p w:rsidRPr="00337090" w:rsidR="006F1E43" w:rsidP="006F1E43" w:rsidRDefault="006F1E43" w14:paraId="40F83B3C" w14:textId="77777777">
      <w:pPr>
        <w:jc w:val="both"/>
        <w:rPr>
          <w:rFonts w:ascii="Arial" w:hAnsi="Arial" w:cs="Arial"/>
        </w:rPr>
      </w:pPr>
      <w:r>
        <w:rPr>
          <w:rFonts w:ascii="Arial" w:hAnsi="Arial" w:cs="Arial"/>
        </w:rPr>
        <w:tab/>
        <w:t>4.</w:t>
      </w:r>
      <w:r>
        <w:rPr>
          <w:rFonts w:ascii="Arial" w:hAnsi="Arial" w:cs="Arial"/>
        </w:rPr>
        <w:tab/>
      </w:r>
      <w:r w:rsidRPr="00337090">
        <w:rPr>
          <w:rFonts w:ascii="Arial" w:hAnsi="Arial" w:cs="Arial"/>
        </w:rPr>
        <w:t xml:space="preserve">Sudac je zaključio kako ispitivanje </w:t>
      </w:r>
      <w:r w:rsidR="008A371F">
        <w:rPr>
          <w:rFonts w:ascii="Arial" w:hAnsi="Arial" w:cs="Arial"/>
        </w:rPr>
        <w:t>okrivljenika</w:t>
      </w:r>
      <w:r w:rsidRPr="00337090">
        <w:rPr>
          <w:rFonts w:ascii="Arial" w:hAnsi="Arial" w:cs="Arial"/>
        </w:rPr>
        <w:t xml:space="preserve"> nije potrebno i da to nije od utjecaja na zakonito i pravilno donošenje presude, a da pribavljeni i izvedeni dokazi pružaju dostatnu osnovicu za donošenje valjane presude.</w:t>
      </w:r>
    </w:p>
    <w:p w:rsidR="006F1E43" w:rsidP="006F1E43" w:rsidRDefault="006F1E43" w14:paraId="0E0537CE" w14:textId="77777777">
      <w:pPr>
        <w:ind w:firstLine="708"/>
        <w:jc w:val="both"/>
        <w:rPr>
          <w:rFonts w:ascii="Arial" w:hAnsi="Arial" w:cs="Arial"/>
        </w:rPr>
      </w:pPr>
    </w:p>
    <w:p w:rsidRPr="004F0121" w:rsidR="004F0121" w:rsidP="004F0121" w:rsidRDefault="006F1E43" w14:paraId="03229995" w14:textId="51F8B03A">
      <w:pPr>
        <w:ind w:firstLine="708"/>
        <w:jc w:val="both"/>
        <w:rPr>
          <w:rFonts w:ascii="Arial" w:hAnsi="Arial" w:cs="Arial"/>
        </w:rPr>
      </w:pPr>
      <w:r>
        <w:rPr>
          <w:rFonts w:ascii="Arial" w:hAnsi="Arial" w:cs="Arial"/>
        </w:rPr>
        <w:t>5.</w:t>
      </w:r>
      <w:r>
        <w:rPr>
          <w:rFonts w:ascii="Arial" w:hAnsi="Arial" w:cs="Arial"/>
        </w:rPr>
        <w:tab/>
      </w:r>
      <w:r w:rsidRPr="00337090">
        <w:rPr>
          <w:rFonts w:ascii="Arial" w:hAnsi="Arial" w:cs="Arial"/>
        </w:rPr>
        <w:t xml:space="preserve">Sudac je kao obranu </w:t>
      </w:r>
      <w:r w:rsidR="008A371F">
        <w:rPr>
          <w:rFonts w:ascii="Arial" w:hAnsi="Arial" w:cs="Arial"/>
        </w:rPr>
        <w:t>okrivljenika</w:t>
      </w:r>
      <w:r w:rsidRPr="00337090">
        <w:rPr>
          <w:rFonts w:ascii="Arial" w:hAnsi="Arial" w:cs="Arial"/>
        </w:rPr>
        <w:t xml:space="preserve"> uzeo </w:t>
      </w:r>
      <w:r w:rsidR="001B68B5">
        <w:rPr>
          <w:rFonts w:ascii="Arial" w:hAnsi="Arial" w:cs="Arial"/>
        </w:rPr>
        <w:t>njegove</w:t>
      </w:r>
      <w:r w:rsidRPr="00337090">
        <w:rPr>
          <w:rFonts w:ascii="Arial" w:hAnsi="Arial" w:cs="Arial"/>
        </w:rPr>
        <w:t xml:space="preserve"> navode iz Prigovora protiv Obaveznog prekršajnog naloga, te je uvidom u Prigovor utvrdio da </w:t>
      </w:r>
      <w:r w:rsidR="008A371F">
        <w:rPr>
          <w:rFonts w:ascii="Arial" w:hAnsi="Arial" w:cs="Arial"/>
        </w:rPr>
        <w:t>okrivljenik</w:t>
      </w:r>
      <w:r w:rsidRPr="00337090">
        <w:rPr>
          <w:rFonts w:ascii="Arial" w:hAnsi="Arial" w:cs="Arial"/>
        </w:rPr>
        <w:t xml:space="preserve"> u istom navodi, </w:t>
      </w:r>
      <w:r>
        <w:rPr>
          <w:rFonts w:ascii="Arial" w:hAnsi="Arial" w:cs="Arial"/>
        </w:rPr>
        <w:t xml:space="preserve">između ostalog i u bitnom, </w:t>
      </w:r>
      <w:r w:rsidR="00A05733">
        <w:rPr>
          <w:rFonts w:ascii="Arial" w:hAnsi="Arial" w:cs="Arial"/>
        </w:rPr>
        <w:t xml:space="preserve">kako </w:t>
      </w:r>
      <w:r w:rsidR="004F0121">
        <w:rPr>
          <w:rFonts w:ascii="Arial" w:hAnsi="Arial" w:cs="Arial"/>
        </w:rPr>
        <w:t>vl</w:t>
      </w:r>
      <w:r w:rsidRPr="004F0121" w:rsidR="004F0121">
        <w:rPr>
          <w:rFonts w:ascii="Arial" w:hAnsi="Arial" w:cs="Arial"/>
        </w:rPr>
        <w:t xml:space="preserve">asnik vozila dužan odjaviti vozilo ako ne izvrši produženje važenja prometne dozvole u roku od 15 dana od dana isteka važenja prometne dozvole. Iz navedenog proizlazi da se prekršaj može počiniti samo ukoliko vlasnik ne odjavi vozilo u roku od 15 dana od dana isteka važenja prometne dozvole, dok se u izreci obveznog prekršajnog naloga u smislu opisivanja bića prekršaja koje se okrivljeniku stavlja na teret navodi da isti nije  u roku od </w:t>
      </w:r>
      <w:r w:rsidR="004F0121">
        <w:rPr>
          <w:rFonts w:ascii="Arial" w:hAnsi="Arial" w:cs="Arial"/>
        </w:rPr>
        <w:t>15</w:t>
      </w:r>
      <w:r w:rsidRPr="004F0121" w:rsidR="004F0121">
        <w:rPr>
          <w:rFonts w:ascii="Arial" w:hAnsi="Arial" w:cs="Arial"/>
        </w:rPr>
        <w:t xml:space="preserve"> dana od istek</w:t>
      </w:r>
      <w:r w:rsidR="004F0121">
        <w:rPr>
          <w:rFonts w:ascii="Arial" w:hAnsi="Arial" w:cs="Arial"/>
        </w:rPr>
        <w:t>a</w:t>
      </w:r>
      <w:r w:rsidRPr="004F0121" w:rsidR="004F0121">
        <w:rPr>
          <w:rFonts w:ascii="Arial" w:hAnsi="Arial" w:cs="Arial"/>
        </w:rPr>
        <w:t xml:space="preserve"> prometne dozvole </w:t>
      </w:r>
      <w:r w:rsidR="004F0121">
        <w:rPr>
          <w:rFonts w:ascii="Arial" w:hAnsi="Arial" w:cs="Arial"/>
        </w:rPr>
        <w:t>istu produžio</w:t>
      </w:r>
      <w:r w:rsidRPr="004F0121" w:rsidR="004F0121">
        <w:rPr>
          <w:rFonts w:ascii="Arial" w:hAnsi="Arial" w:cs="Arial"/>
        </w:rPr>
        <w:t xml:space="preserve"> niti </w:t>
      </w:r>
      <w:r w:rsidRPr="004F0121" w:rsidR="004F0121">
        <w:rPr>
          <w:rFonts w:ascii="Arial" w:hAnsi="Arial" w:cs="Arial"/>
        </w:rPr>
        <w:t>o</w:t>
      </w:r>
      <w:r w:rsidR="004F0121">
        <w:rPr>
          <w:rFonts w:ascii="Arial" w:hAnsi="Arial" w:cs="Arial"/>
        </w:rPr>
        <w:t>d</w:t>
      </w:r>
      <w:r w:rsidRPr="004F0121" w:rsidR="004F0121">
        <w:rPr>
          <w:rFonts w:ascii="Arial" w:hAnsi="Arial" w:cs="Arial"/>
        </w:rPr>
        <w:t>javio</w:t>
      </w:r>
      <w:r w:rsidRPr="004F0121" w:rsidR="004F0121">
        <w:rPr>
          <w:rFonts w:ascii="Arial" w:hAnsi="Arial" w:cs="Arial"/>
        </w:rPr>
        <w:t>, a iz čega se jasno može zaključiti kako biću prekršaja nedostaje jasan konstitutivni element prekršaja, odnosno, prekršajni nalog ne sadrži sve bitne zakonske elemente prekršaja (precizan opis radnje koja čini prekršaj), slijedom čega je isti nezakonit nepr</w:t>
      </w:r>
      <w:r w:rsidR="004F0121">
        <w:rPr>
          <w:rFonts w:ascii="Arial" w:hAnsi="Arial" w:cs="Arial"/>
        </w:rPr>
        <w:t>o</w:t>
      </w:r>
      <w:r w:rsidRPr="004F0121" w:rsidR="004F0121">
        <w:rPr>
          <w:rFonts w:ascii="Arial" w:hAnsi="Arial" w:cs="Arial"/>
        </w:rPr>
        <w:t>vediv.</w:t>
      </w:r>
      <w:r w:rsidR="004F0121">
        <w:rPr>
          <w:rFonts w:ascii="Arial" w:hAnsi="Arial" w:cs="Arial"/>
        </w:rPr>
        <w:t xml:space="preserve"> </w:t>
      </w:r>
      <w:r w:rsidRPr="004F0121" w:rsidR="004F0121">
        <w:rPr>
          <w:rFonts w:ascii="Arial" w:hAnsi="Arial" w:cs="Arial"/>
        </w:rPr>
        <w:t xml:space="preserve">Dakle, pogrešna su zaključenja iz izreke pobijanog prekršajnog naloga kako prekršaj čini vlasnik vozila ukoliko nije prometne dozvolu produžio niti odjavio vozilo budući da sukladno zakonu prekršaj može počiniti </w:t>
      </w:r>
      <w:r w:rsidRPr="004F0121" w:rsidR="004F0121">
        <w:rPr>
          <w:rFonts w:ascii="Arial" w:hAnsi="Arial" w:cs="Arial"/>
        </w:rPr>
        <w:lastRenderedPageBreak/>
        <w:t>samo oso</w:t>
      </w:r>
      <w:r w:rsidR="004F0121">
        <w:rPr>
          <w:rFonts w:ascii="Arial" w:hAnsi="Arial" w:cs="Arial"/>
        </w:rPr>
        <w:t>b</w:t>
      </w:r>
      <w:r w:rsidRPr="004F0121" w:rsidR="004F0121">
        <w:rPr>
          <w:rFonts w:ascii="Arial" w:hAnsi="Arial" w:cs="Arial"/>
        </w:rPr>
        <w:t xml:space="preserve">a koja vozilo </w:t>
      </w:r>
      <w:r w:rsidR="004F0121">
        <w:rPr>
          <w:rFonts w:ascii="Arial" w:hAnsi="Arial" w:cs="Arial"/>
        </w:rPr>
        <w:t>nije</w:t>
      </w:r>
      <w:r w:rsidRPr="004F0121" w:rsidR="004F0121">
        <w:rPr>
          <w:rFonts w:ascii="Arial" w:hAnsi="Arial" w:cs="Arial"/>
        </w:rPr>
        <w:t xml:space="preserve"> odjavila u roku od 15 dana od dana isteka važenja prome</w:t>
      </w:r>
      <w:r w:rsidR="004F0121">
        <w:rPr>
          <w:rFonts w:ascii="Arial" w:hAnsi="Arial" w:cs="Arial"/>
        </w:rPr>
        <w:t>tn</w:t>
      </w:r>
      <w:r w:rsidRPr="004F0121" w:rsidR="004F0121">
        <w:rPr>
          <w:rFonts w:ascii="Arial" w:hAnsi="Arial" w:cs="Arial"/>
        </w:rPr>
        <w:t xml:space="preserve">e dozvole, a što znači da ono što se </w:t>
      </w:r>
      <w:r w:rsidRPr="004F0121" w:rsidR="004F0121">
        <w:rPr>
          <w:rFonts w:ascii="Arial" w:hAnsi="Arial" w:cs="Arial"/>
        </w:rPr>
        <w:t>okrivljeniku</w:t>
      </w:r>
      <w:r w:rsidRPr="004F0121" w:rsidR="004F0121">
        <w:rPr>
          <w:rFonts w:ascii="Arial" w:hAnsi="Arial" w:cs="Arial"/>
        </w:rPr>
        <w:t xml:space="preserve"> stavlja na teret nije prekršaj.</w:t>
      </w:r>
    </w:p>
    <w:p w:rsidRPr="004F0121" w:rsidR="004F0121" w:rsidP="004F0121" w:rsidRDefault="004F0121" w14:paraId="0C655313" w14:textId="4D35BBAD">
      <w:pPr>
        <w:ind w:firstLine="708"/>
        <w:jc w:val="both"/>
        <w:rPr>
          <w:rFonts w:ascii="Arial" w:hAnsi="Arial" w:cs="Arial"/>
        </w:rPr>
      </w:pPr>
      <w:r w:rsidRPr="004F0121">
        <w:rPr>
          <w:rFonts w:ascii="Arial" w:hAnsi="Arial" w:cs="Arial"/>
        </w:rPr>
        <w:t>U prilog navedenog dostavlja se odluka Prekršajnog suda u Splitu Poslov</w:t>
      </w:r>
      <w:r>
        <w:rPr>
          <w:rFonts w:ascii="Arial" w:hAnsi="Arial" w:cs="Arial"/>
        </w:rPr>
        <w:t>ni</w:t>
      </w:r>
      <w:r w:rsidRPr="004F0121">
        <w:rPr>
          <w:rFonts w:ascii="Arial" w:hAnsi="Arial" w:cs="Arial"/>
        </w:rPr>
        <w:t xml:space="preserve"> broj Pp-7574/20253, od dana 16. lipnja 2025.</w:t>
      </w:r>
      <w:r>
        <w:rPr>
          <w:rFonts w:ascii="Arial" w:hAnsi="Arial" w:cs="Arial"/>
        </w:rPr>
        <w:t xml:space="preserve"> </w:t>
      </w:r>
      <w:r w:rsidRPr="004F0121">
        <w:rPr>
          <w:rFonts w:ascii="Arial" w:hAnsi="Arial" w:cs="Arial"/>
        </w:rPr>
        <w:t xml:space="preserve">Obrana </w:t>
      </w:r>
      <w:r w:rsidRPr="004F0121">
        <w:rPr>
          <w:rFonts w:ascii="Arial" w:hAnsi="Arial" w:cs="Arial"/>
        </w:rPr>
        <w:t>okrivljenika</w:t>
      </w:r>
      <w:r w:rsidRPr="004F0121">
        <w:rPr>
          <w:rFonts w:ascii="Arial" w:hAnsi="Arial" w:cs="Arial"/>
        </w:rPr>
        <w:t xml:space="preserve"> ističe kako u trenutku izdavanja obveznog prekršajnog naloga nije postojao prekršaj koji se okrivljeniku stavlja na teret.</w:t>
      </w:r>
      <w:r>
        <w:rPr>
          <w:rFonts w:ascii="Arial" w:hAnsi="Arial" w:cs="Arial"/>
        </w:rPr>
        <w:t xml:space="preserve"> </w:t>
      </w:r>
      <w:r w:rsidRPr="004F0121">
        <w:rPr>
          <w:rFonts w:ascii="Arial" w:hAnsi="Arial" w:cs="Arial"/>
        </w:rPr>
        <w:t xml:space="preserve">Naime, osim </w:t>
      </w:r>
      <w:r w:rsidRPr="004F0121">
        <w:rPr>
          <w:rFonts w:ascii="Arial" w:hAnsi="Arial" w:cs="Arial"/>
        </w:rPr>
        <w:t>činjenice</w:t>
      </w:r>
      <w:r w:rsidRPr="004F0121">
        <w:rPr>
          <w:rFonts w:ascii="Arial" w:hAnsi="Arial" w:cs="Arial"/>
        </w:rPr>
        <w:t xml:space="preserve"> što se iz samog pobijanog prekršajnog naloga može zaključiti kada je to </w:t>
      </w:r>
      <w:r>
        <w:rPr>
          <w:rFonts w:ascii="Arial" w:hAnsi="Arial" w:cs="Arial"/>
        </w:rPr>
        <w:t>t</w:t>
      </w:r>
      <w:r w:rsidRPr="004F0121">
        <w:rPr>
          <w:rFonts w:ascii="Arial" w:hAnsi="Arial" w:cs="Arial"/>
        </w:rPr>
        <w:t xml:space="preserve">ijelo </w:t>
      </w:r>
      <w:r>
        <w:rPr>
          <w:rFonts w:ascii="Arial" w:hAnsi="Arial" w:cs="Arial"/>
        </w:rPr>
        <w:t>k</w:t>
      </w:r>
      <w:r w:rsidRPr="004F0121">
        <w:rPr>
          <w:rFonts w:ascii="Arial" w:hAnsi="Arial" w:cs="Arial"/>
        </w:rPr>
        <w:t>oje je izdalo prekršajni nalog utvrdilo počinjenje prekršaja, ne može se zaključiti kada je to zapravo prekršaj počinjen, odnosno koji je to zakonski rok i njegovo trajanje ( 15 dana od dana isteka važenja prometne dozvole)</w:t>
      </w:r>
      <w:r>
        <w:rPr>
          <w:rFonts w:ascii="Arial" w:hAnsi="Arial" w:cs="Arial"/>
        </w:rPr>
        <w:t>.</w:t>
      </w:r>
    </w:p>
    <w:p w:rsidRPr="00337090" w:rsidR="006F1E43" w:rsidP="004745D4" w:rsidRDefault="004F0121" w14:paraId="793A867D" w14:textId="253C693F">
      <w:pPr>
        <w:jc w:val="both"/>
        <w:rPr>
          <w:rFonts w:ascii="Arial" w:hAnsi="Arial" w:cs="Arial"/>
        </w:rPr>
      </w:pPr>
      <w:r w:rsidRPr="004F0121">
        <w:rPr>
          <w:rFonts w:ascii="Arial" w:hAnsi="Arial" w:cs="Arial"/>
        </w:rPr>
        <w:t>Međutim</w:t>
      </w:r>
      <w:r w:rsidRPr="004F0121">
        <w:rPr>
          <w:rFonts w:ascii="Arial" w:hAnsi="Arial" w:cs="Arial"/>
        </w:rPr>
        <w:t xml:space="preserve">, u trenutku izdavanja pobijanog prekršajnog naloga, a koji je izdan 10. </w:t>
      </w:r>
      <w:r w:rsidRPr="004F0121">
        <w:rPr>
          <w:rFonts w:ascii="Arial" w:hAnsi="Arial" w:cs="Arial"/>
        </w:rPr>
        <w:t>svibnja</w:t>
      </w:r>
      <w:r w:rsidRPr="004F0121">
        <w:rPr>
          <w:rFonts w:ascii="Arial" w:hAnsi="Arial" w:cs="Arial"/>
        </w:rPr>
        <w:t xml:space="preserve"> 2025. prometna </w:t>
      </w:r>
      <w:r w:rsidRPr="004F0121">
        <w:rPr>
          <w:rFonts w:ascii="Arial" w:hAnsi="Arial" w:cs="Arial"/>
        </w:rPr>
        <w:t>dozvola</w:t>
      </w:r>
      <w:r w:rsidRPr="004F0121">
        <w:rPr>
          <w:rFonts w:ascii="Arial" w:hAnsi="Arial" w:cs="Arial"/>
        </w:rPr>
        <w:t xml:space="preserve"> je produljenja, odnosno ista je </w:t>
      </w:r>
      <w:r w:rsidRPr="004F0121">
        <w:rPr>
          <w:rFonts w:ascii="Arial" w:hAnsi="Arial" w:cs="Arial"/>
        </w:rPr>
        <w:t>ovjeren</w:t>
      </w:r>
      <w:r>
        <w:rPr>
          <w:rFonts w:ascii="Arial" w:hAnsi="Arial" w:cs="Arial"/>
        </w:rPr>
        <w:t>a</w:t>
      </w:r>
      <w:r w:rsidRPr="004F0121">
        <w:rPr>
          <w:rFonts w:ascii="Arial" w:hAnsi="Arial" w:cs="Arial"/>
        </w:rPr>
        <w:t xml:space="preserve"> </w:t>
      </w:r>
      <w:r>
        <w:rPr>
          <w:rFonts w:ascii="Arial" w:hAnsi="Arial" w:cs="Arial"/>
        </w:rPr>
        <w:t>d</w:t>
      </w:r>
      <w:r w:rsidRPr="004F0121">
        <w:rPr>
          <w:rFonts w:ascii="Arial" w:hAnsi="Arial" w:cs="Arial"/>
        </w:rPr>
        <w:t xml:space="preserve">ana 17. </w:t>
      </w:r>
      <w:r>
        <w:rPr>
          <w:rFonts w:ascii="Arial" w:hAnsi="Arial" w:cs="Arial"/>
        </w:rPr>
        <w:t xml:space="preserve">travnja </w:t>
      </w:r>
      <w:r w:rsidRPr="004F0121">
        <w:rPr>
          <w:rFonts w:ascii="Arial" w:hAnsi="Arial" w:cs="Arial"/>
        </w:rPr>
        <w:t xml:space="preserve">2025. te vrijedi do 14. </w:t>
      </w:r>
      <w:r w:rsidRPr="004F0121">
        <w:rPr>
          <w:rFonts w:ascii="Arial" w:hAnsi="Arial" w:cs="Arial"/>
        </w:rPr>
        <w:t>travnja</w:t>
      </w:r>
      <w:r w:rsidRPr="004F0121">
        <w:rPr>
          <w:rFonts w:ascii="Arial" w:hAnsi="Arial" w:cs="Arial"/>
        </w:rPr>
        <w:t xml:space="preserve"> 2026., a š</w:t>
      </w:r>
      <w:r>
        <w:rPr>
          <w:rFonts w:ascii="Arial" w:hAnsi="Arial" w:cs="Arial"/>
        </w:rPr>
        <w:t>t</w:t>
      </w:r>
      <w:r w:rsidRPr="004F0121">
        <w:rPr>
          <w:rFonts w:ascii="Arial" w:hAnsi="Arial" w:cs="Arial"/>
        </w:rPr>
        <w:t>o znači da u izdavanja obveznog prekršajnog naloga prekrša</w:t>
      </w:r>
      <w:r>
        <w:rPr>
          <w:rFonts w:ascii="Arial" w:hAnsi="Arial" w:cs="Arial"/>
        </w:rPr>
        <w:t>j</w:t>
      </w:r>
      <w:r w:rsidRPr="004F0121">
        <w:rPr>
          <w:rFonts w:ascii="Arial" w:hAnsi="Arial" w:cs="Arial"/>
        </w:rPr>
        <w:t xml:space="preserve"> uopće </w:t>
      </w:r>
      <w:r>
        <w:rPr>
          <w:rFonts w:ascii="Arial" w:hAnsi="Arial" w:cs="Arial"/>
        </w:rPr>
        <w:t>nije</w:t>
      </w:r>
      <w:r w:rsidRPr="004F0121">
        <w:rPr>
          <w:rFonts w:ascii="Arial" w:hAnsi="Arial" w:cs="Arial"/>
        </w:rPr>
        <w:t xml:space="preserve"> postojao.</w:t>
      </w:r>
      <w:r>
        <w:rPr>
          <w:rFonts w:ascii="Arial" w:hAnsi="Arial" w:cs="Arial"/>
        </w:rPr>
        <w:t xml:space="preserve"> </w:t>
      </w:r>
      <w:r w:rsidRPr="004F0121">
        <w:rPr>
          <w:rFonts w:ascii="Arial" w:hAnsi="Arial" w:cs="Arial"/>
        </w:rPr>
        <w:t>Svakako nije životno i logično da bi netko odjavio vozilo nakon što gaje ponovno registrirao, a što znači da je obvezni prekršajni nalog izdan protivno članku 4. prekršajnog zakona koji propisuje da:</w:t>
      </w:r>
      <w:r>
        <w:rPr>
          <w:rFonts w:ascii="Arial" w:hAnsi="Arial" w:cs="Arial"/>
        </w:rPr>
        <w:t xml:space="preserve"> </w:t>
      </w:r>
      <w:r w:rsidRPr="004F0121">
        <w:rPr>
          <w:rFonts w:ascii="Arial" w:hAnsi="Arial" w:cs="Arial"/>
        </w:rPr>
        <w:t>„nitko ne može biti kažnj</w:t>
      </w:r>
      <w:r>
        <w:rPr>
          <w:rFonts w:ascii="Arial" w:hAnsi="Arial" w:cs="Arial"/>
        </w:rPr>
        <w:t>e</w:t>
      </w:r>
      <w:r w:rsidRPr="004F0121">
        <w:rPr>
          <w:rFonts w:ascii="Arial" w:hAnsi="Arial" w:cs="Arial"/>
        </w:rPr>
        <w:t xml:space="preserve">n niti se prema njemu može primijeniti druga </w:t>
      </w:r>
      <w:proofErr w:type="spellStart"/>
      <w:r w:rsidRPr="004F0121">
        <w:rPr>
          <w:rFonts w:ascii="Arial" w:hAnsi="Arial" w:cs="Arial"/>
        </w:rPr>
        <w:t>prekršajnopravna</w:t>
      </w:r>
      <w:proofErr w:type="spellEnd"/>
      <w:r w:rsidRPr="004F0121">
        <w:rPr>
          <w:rFonts w:ascii="Arial" w:hAnsi="Arial" w:cs="Arial"/>
        </w:rPr>
        <w:t xml:space="preserve"> sankcija ako nije </w:t>
      </w:r>
      <w:r>
        <w:rPr>
          <w:rFonts w:ascii="Arial" w:hAnsi="Arial" w:cs="Arial"/>
        </w:rPr>
        <w:t>k</w:t>
      </w:r>
      <w:r w:rsidRPr="004F0121">
        <w:rPr>
          <w:rFonts w:ascii="Arial" w:hAnsi="Arial" w:cs="Arial"/>
        </w:rPr>
        <w:t xml:space="preserve">riv za </w:t>
      </w:r>
      <w:r>
        <w:rPr>
          <w:rFonts w:ascii="Arial" w:hAnsi="Arial" w:cs="Arial"/>
        </w:rPr>
        <w:t>p</w:t>
      </w:r>
      <w:r w:rsidRPr="004F0121">
        <w:rPr>
          <w:rFonts w:ascii="Arial" w:hAnsi="Arial" w:cs="Arial"/>
        </w:rPr>
        <w:t>očinjeni prekrša</w:t>
      </w:r>
      <w:r>
        <w:rPr>
          <w:rFonts w:ascii="Arial" w:hAnsi="Arial" w:cs="Arial"/>
        </w:rPr>
        <w:t>j</w:t>
      </w:r>
      <w:r w:rsidRPr="004F0121">
        <w:rPr>
          <w:rFonts w:ascii="Arial" w:hAnsi="Arial" w:cs="Arial"/>
        </w:rPr>
        <w:t>. ”</w:t>
      </w:r>
      <w:r>
        <w:rPr>
          <w:rFonts w:ascii="Arial" w:hAnsi="Arial" w:cs="Arial"/>
        </w:rPr>
        <w:t xml:space="preserve"> </w:t>
      </w:r>
      <w:r w:rsidRPr="004F0121">
        <w:rPr>
          <w:rFonts w:ascii="Arial" w:hAnsi="Arial" w:cs="Arial"/>
        </w:rPr>
        <w:t xml:space="preserve">Dodatno izdavanjem samim pobijanog </w:t>
      </w:r>
      <w:r w:rsidRPr="004F0121">
        <w:rPr>
          <w:rFonts w:ascii="Arial" w:hAnsi="Arial" w:cs="Arial"/>
        </w:rPr>
        <w:t>prekršajnog</w:t>
      </w:r>
      <w:r w:rsidRPr="004F0121">
        <w:rPr>
          <w:rFonts w:ascii="Arial" w:hAnsi="Arial" w:cs="Arial"/>
        </w:rPr>
        <w:t xml:space="preserve"> naloga </w:t>
      </w:r>
      <w:r w:rsidRPr="004F0121">
        <w:rPr>
          <w:rFonts w:ascii="Arial" w:hAnsi="Arial" w:cs="Arial"/>
        </w:rPr>
        <w:t>povrijeđena</w:t>
      </w:r>
      <w:r w:rsidRPr="004F0121">
        <w:rPr>
          <w:rFonts w:ascii="Arial" w:hAnsi="Arial" w:cs="Arial"/>
        </w:rPr>
        <w:t xml:space="preserve"> je svrha prekršajno pravnih sankcija propisana člankom 6. Prekršajnog zakona</w:t>
      </w:r>
      <w:r>
        <w:rPr>
          <w:rFonts w:ascii="Arial" w:hAnsi="Arial" w:cs="Arial"/>
        </w:rPr>
        <w:t xml:space="preserve">. </w:t>
      </w:r>
      <w:r w:rsidRPr="004F0121">
        <w:rPr>
          <w:rFonts w:ascii="Arial" w:hAnsi="Arial" w:cs="Arial"/>
        </w:rPr>
        <w:t xml:space="preserve">Zbog </w:t>
      </w:r>
      <w:r w:rsidRPr="004F0121">
        <w:rPr>
          <w:rFonts w:ascii="Arial" w:hAnsi="Arial" w:cs="Arial"/>
        </w:rPr>
        <w:t>naprijed</w:t>
      </w:r>
      <w:r w:rsidRPr="004F0121">
        <w:rPr>
          <w:rFonts w:ascii="Arial" w:hAnsi="Arial" w:cs="Arial"/>
        </w:rPr>
        <w:t xml:space="preserve"> </w:t>
      </w:r>
      <w:r>
        <w:rPr>
          <w:rFonts w:ascii="Arial" w:hAnsi="Arial" w:cs="Arial"/>
        </w:rPr>
        <w:t>navedenih razloga</w:t>
      </w:r>
      <w:r w:rsidRPr="004F0121">
        <w:rPr>
          <w:rFonts w:ascii="Arial" w:hAnsi="Arial" w:cs="Arial"/>
        </w:rPr>
        <w:t xml:space="preserve"> </w:t>
      </w:r>
      <w:r>
        <w:rPr>
          <w:rFonts w:ascii="Arial" w:hAnsi="Arial" w:cs="Arial"/>
        </w:rPr>
        <w:t>u nedostatku obilježja</w:t>
      </w:r>
      <w:r w:rsidRPr="004F0121">
        <w:rPr>
          <w:rFonts w:ascii="Arial" w:hAnsi="Arial" w:cs="Arial"/>
        </w:rPr>
        <w:t xml:space="preserve"> navedene protupravne  </w:t>
      </w:r>
      <w:r w:rsidR="004745D4">
        <w:rPr>
          <w:rFonts w:ascii="Arial" w:hAnsi="Arial" w:cs="Arial"/>
        </w:rPr>
        <w:t xml:space="preserve">postupanje okrivljenika ne predstavlja prekršaj, predlaže se </w:t>
      </w:r>
      <w:r w:rsidRPr="004F0121">
        <w:rPr>
          <w:rFonts w:ascii="Arial" w:hAnsi="Arial" w:cs="Arial"/>
        </w:rPr>
        <w:t xml:space="preserve">stoga sudu nakon </w:t>
      </w:r>
      <w:r w:rsidR="004745D4">
        <w:rPr>
          <w:rFonts w:ascii="Arial" w:hAnsi="Arial" w:cs="Arial"/>
        </w:rPr>
        <w:t xml:space="preserve">provedenog postupka donijeti presudu kojom se okrivljenik oslobađa od optužbe. </w:t>
      </w:r>
      <w:proofErr w:type="spellStart"/>
      <w:r w:rsidRPr="004F0121">
        <w:rPr>
          <w:rFonts w:ascii="Arial" w:hAnsi="Arial" w:cs="Arial"/>
        </w:rPr>
        <w:t>Podredno</w:t>
      </w:r>
      <w:proofErr w:type="spellEnd"/>
      <w:r w:rsidRPr="004F0121">
        <w:rPr>
          <w:rFonts w:ascii="Arial" w:hAnsi="Arial" w:cs="Arial"/>
        </w:rPr>
        <w:t xml:space="preserve">, ukoliko u provedenom postupku Sud ipak utvrdi odgovornost za prekršaj koji mu se stavlja na teret, glede odluke o sankciji kojom je izrečena </w:t>
      </w:r>
      <w:r w:rsidRPr="004F0121" w:rsidR="004745D4">
        <w:rPr>
          <w:rFonts w:ascii="Arial" w:hAnsi="Arial" w:cs="Arial"/>
        </w:rPr>
        <w:t>novčana</w:t>
      </w:r>
      <w:r w:rsidRPr="004F0121">
        <w:rPr>
          <w:rFonts w:ascii="Arial" w:hAnsi="Arial" w:cs="Arial"/>
        </w:rPr>
        <w:t xml:space="preserve"> kazna u i</w:t>
      </w:r>
      <w:r w:rsidR="004745D4">
        <w:rPr>
          <w:rFonts w:ascii="Arial" w:hAnsi="Arial" w:cs="Arial"/>
        </w:rPr>
        <w:t>zn</w:t>
      </w:r>
      <w:r w:rsidRPr="004F0121">
        <w:rPr>
          <w:rFonts w:ascii="Arial" w:hAnsi="Arial" w:cs="Arial"/>
        </w:rPr>
        <w:t>osu od 660,00 eur</w:t>
      </w:r>
      <w:r w:rsidR="004745D4">
        <w:rPr>
          <w:rFonts w:ascii="Arial" w:hAnsi="Arial" w:cs="Arial"/>
        </w:rPr>
        <w:t>a</w:t>
      </w:r>
      <w:r w:rsidRPr="004F0121">
        <w:rPr>
          <w:rFonts w:ascii="Arial" w:hAnsi="Arial" w:cs="Arial"/>
        </w:rPr>
        <w:t xml:space="preserve"> okrivljenik smatra daje takva kama prestroga i neprimjerena konkretnim </w:t>
      </w:r>
      <w:r w:rsidRPr="004F0121" w:rsidR="004745D4">
        <w:rPr>
          <w:rFonts w:ascii="Arial" w:hAnsi="Arial" w:cs="Arial"/>
        </w:rPr>
        <w:t>okolnostima</w:t>
      </w:r>
      <w:r w:rsidRPr="004F0121">
        <w:rPr>
          <w:rFonts w:ascii="Arial" w:hAnsi="Arial" w:cs="Arial"/>
        </w:rPr>
        <w:t>, a obzirom na okolnosti koje utječu na to da kazna bude manja.</w:t>
      </w:r>
      <w:r w:rsidR="004745D4">
        <w:rPr>
          <w:rFonts w:ascii="Arial" w:hAnsi="Arial" w:cs="Arial"/>
        </w:rPr>
        <w:t xml:space="preserve"> </w:t>
      </w:r>
      <w:r w:rsidRPr="004F0121">
        <w:rPr>
          <w:rFonts w:ascii="Arial" w:hAnsi="Arial" w:cs="Arial"/>
        </w:rPr>
        <w:t>Naime okrivljenik se uistinu nalazi u teško</w:t>
      </w:r>
      <w:r w:rsidR="004745D4">
        <w:rPr>
          <w:rFonts w:ascii="Arial" w:hAnsi="Arial" w:cs="Arial"/>
        </w:rPr>
        <w:t>j</w:t>
      </w:r>
      <w:r w:rsidRPr="004F0121">
        <w:rPr>
          <w:rFonts w:ascii="Arial" w:hAnsi="Arial" w:cs="Arial"/>
        </w:rPr>
        <w:t xml:space="preserve"> materijalnoj situaciji, obzirom da </w:t>
      </w:r>
      <w:r w:rsidRPr="004F0121" w:rsidR="004745D4">
        <w:rPr>
          <w:rFonts w:ascii="Arial" w:hAnsi="Arial" w:cs="Arial"/>
        </w:rPr>
        <w:t>faktički</w:t>
      </w:r>
      <w:r w:rsidRPr="004F0121">
        <w:rPr>
          <w:rFonts w:ascii="Arial" w:hAnsi="Arial" w:cs="Arial"/>
        </w:rPr>
        <w:t xml:space="preserve"> jedini uzdržava četveročlanu obitelj s dvoje malodobne djece, dok suprugina minimalna mjesečna primanja služe za vraćanje tekućih obveza po kreditima i zajmovima</w:t>
      </w:r>
      <w:r w:rsidR="004745D4">
        <w:rPr>
          <w:rFonts w:ascii="Arial" w:hAnsi="Arial" w:cs="Arial"/>
        </w:rPr>
        <w:t>.</w:t>
      </w:r>
      <w:r w:rsidRPr="004F0121">
        <w:rPr>
          <w:rFonts w:ascii="Arial" w:hAnsi="Arial" w:cs="Arial"/>
        </w:rPr>
        <w:t xml:space="preserve"> Obzirom da je financijska situacija okrivljenika izrazito nepovoljna, plaćanje izrečene novčane kazne kao i odmjerenih troškova </w:t>
      </w:r>
      <w:r w:rsidRPr="004F0121" w:rsidR="004745D4">
        <w:rPr>
          <w:rFonts w:ascii="Arial" w:hAnsi="Arial" w:cs="Arial"/>
        </w:rPr>
        <w:t>prekršajnog</w:t>
      </w:r>
      <w:r w:rsidRPr="004F0121">
        <w:rPr>
          <w:rFonts w:ascii="Arial" w:hAnsi="Arial" w:cs="Arial"/>
        </w:rPr>
        <w:t xml:space="preserve"> postupke značajno bi ugrozilo životnu egzistenciju njegove </w:t>
      </w:r>
      <w:r w:rsidR="004745D4">
        <w:rPr>
          <w:rFonts w:ascii="Arial" w:hAnsi="Arial" w:cs="Arial"/>
        </w:rPr>
        <w:t>obitelji</w:t>
      </w:r>
      <w:r w:rsidRPr="004F0121">
        <w:rPr>
          <w:rFonts w:ascii="Arial" w:hAnsi="Arial" w:cs="Arial"/>
        </w:rPr>
        <w:t>, dok s druge s</w:t>
      </w:r>
      <w:r w:rsidR="004745D4">
        <w:rPr>
          <w:rFonts w:ascii="Arial" w:hAnsi="Arial" w:cs="Arial"/>
        </w:rPr>
        <w:t>t</w:t>
      </w:r>
      <w:r w:rsidRPr="004F0121">
        <w:rPr>
          <w:rFonts w:ascii="Arial" w:hAnsi="Arial" w:cs="Arial"/>
        </w:rPr>
        <w:t xml:space="preserve">rane </w:t>
      </w:r>
      <w:r w:rsidRPr="004F0121" w:rsidR="004745D4">
        <w:rPr>
          <w:rFonts w:ascii="Arial" w:hAnsi="Arial" w:cs="Arial"/>
        </w:rPr>
        <w:t>potvrđuje</w:t>
      </w:r>
      <w:r w:rsidRPr="004F0121">
        <w:rPr>
          <w:rFonts w:ascii="Arial" w:hAnsi="Arial" w:cs="Arial"/>
        </w:rPr>
        <w:t xml:space="preserve"> i činjenica da nije prekršajno kažnjavan.</w:t>
      </w:r>
      <w:r w:rsidR="004745D4">
        <w:rPr>
          <w:rFonts w:ascii="Arial" w:hAnsi="Arial" w:cs="Arial"/>
        </w:rPr>
        <w:t xml:space="preserve"> D</w:t>
      </w:r>
      <w:r w:rsidRPr="004F0121">
        <w:rPr>
          <w:rFonts w:ascii="Arial" w:hAnsi="Arial" w:cs="Arial"/>
        </w:rPr>
        <w:t xml:space="preserve">akle ukoliko Sud u provedenom postupku utvrdi odgovornost za prekršaj koji mu se stanja na teret, okrivljenik </w:t>
      </w:r>
      <w:r w:rsidR="004745D4">
        <w:rPr>
          <w:rFonts w:ascii="Arial" w:hAnsi="Arial" w:cs="Arial"/>
        </w:rPr>
        <w:t>moli</w:t>
      </w:r>
      <w:r w:rsidRPr="004F0121">
        <w:rPr>
          <w:rFonts w:ascii="Arial" w:hAnsi="Arial" w:cs="Arial"/>
        </w:rPr>
        <w:t xml:space="preserve"> da mu Sud temeljem čl. 37. Prekršajnog za</w:t>
      </w:r>
      <w:r w:rsidR="004745D4">
        <w:rPr>
          <w:rFonts w:ascii="Arial" w:hAnsi="Arial" w:cs="Arial"/>
        </w:rPr>
        <w:t>k</w:t>
      </w:r>
      <w:r w:rsidRPr="004F0121">
        <w:rPr>
          <w:rFonts w:ascii="Arial" w:hAnsi="Arial" w:cs="Arial"/>
        </w:rPr>
        <w:t>ona ublaži izrečenu novčanu kaznu.</w:t>
      </w:r>
    </w:p>
    <w:p w:rsidR="006F1E43" w:rsidP="006F1E43" w:rsidRDefault="006F1E43" w14:paraId="55467381" w14:textId="77777777">
      <w:pPr>
        <w:ind w:firstLine="709"/>
        <w:jc w:val="both"/>
        <w:rPr>
          <w:rFonts w:ascii="Arial" w:hAnsi="Arial" w:cs="Arial"/>
        </w:rPr>
      </w:pPr>
    </w:p>
    <w:p w:rsidRPr="00686D21" w:rsidR="00686D21" w:rsidP="00686D21" w:rsidRDefault="006F1E43" w14:paraId="0AC9ECB7" w14:textId="359A56F8">
      <w:pPr>
        <w:pStyle w:val="Tijeloteksta"/>
        <w:rPr>
          <w:rFonts w:ascii="Arial" w:hAnsi="Arial" w:cs="Arial"/>
          <w:noProof w:val="false"/>
          <w:lang w:eastAsia="hr-HR"/>
        </w:rPr>
      </w:pPr>
      <w:r>
        <w:rPr>
          <w:rFonts w:ascii="Arial" w:hAnsi="Arial" w:cs="Arial"/>
        </w:rPr>
        <w:t>6.</w:t>
      </w:r>
      <w:r>
        <w:rPr>
          <w:rFonts w:ascii="Arial" w:hAnsi="Arial" w:cs="Arial"/>
        </w:rPr>
        <w:tab/>
      </w:r>
      <w:r w:rsidRPr="00337090">
        <w:rPr>
          <w:rFonts w:ascii="Arial" w:hAnsi="Arial" w:cs="Arial"/>
        </w:rPr>
        <w:t>Sudac je izveo dokaz uvidom i čitanjem</w:t>
      </w:r>
      <w:r>
        <w:rPr>
          <w:rFonts w:ascii="Arial" w:hAnsi="Arial" w:cs="Arial"/>
        </w:rPr>
        <w:t xml:space="preserve"> u</w:t>
      </w:r>
      <w:r w:rsidRPr="00337090">
        <w:rPr>
          <w:rFonts w:ascii="Arial" w:hAnsi="Arial" w:cs="Arial"/>
        </w:rPr>
        <w:t xml:space="preserve">: </w:t>
      </w:r>
      <w:r w:rsidRPr="00686D21" w:rsidR="00686D21">
        <w:rPr>
          <w:rFonts w:ascii="Arial" w:hAnsi="Arial" w:cs="Arial"/>
          <w:noProof w:val="false"/>
          <w:lang w:eastAsia="hr-HR"/>
        </w:rPr>
        <w:t>Dopis PP Velika Gorica, prigovor okrivljenika</w:t>
      </w:r>
      <w:r w:rsidR="004745D4">
        <w:rPr>
          <w:rFonts w:ascii="Arial" w:hAnsi="Arial" w:cs="Arial"/>
          <w:noProof w:val="false"/>
          <w:lang w:eastAsia="hr-HR"/>
        </w:rPr>
        <w:t xml:space="preserve"> s prilozima</w:t>
      </w:r>
      <w:r w:rsidRPr="00686D21" w:rsidR="00686D21">
        <w:rPr>
          <w:rFonts w:ascii="Arial" w:hAnsi="Arial" w:cs="Arial"/>
          <w:noProof w:val="false"/>
          <w:lang w:eastAsia="hr-HR"/>
        </w:rPr>
        <w:t>, obavezni prekršajni nalog,</w:t>
      </w:r>
      <w:r w:rsidR="004745D4">
        <w:rPr>
          <w:rFonts w:ascii="Arial" w:hAnsi="Arial" w:cs="Arial"/>
          <w:noProof w:val="false"/>
          <w:lang w:eastAsia="hr-HR"/>
        </w:rPr>
        <w:t xml:space="preserve"> u obavijest o počinjenom prekršaju,</w:t>
      </w:r>
      <w:r w:rsidRPr="00686D21" w:rsidR="00686D21">
        <w:rPr>
          <w:rFonts w:ascii="Arial" w:hAnsi="Arial" w:cs="Arial"/>
          <w:noProof w:val="false"/>
          <w:lang w:eastAsia="hr-HR"/>
        </w:rPr>
        <w:t xml:space="preserve"> u potvrdu Ministarstva pravosuđa za okrivljenika.</w:t>
      </w:r>
    </w:p>
    <w:p w:rsidR="006F1E43" w:rsidP="00A05733" w:rsidRDefault="006F1E43" w14:paraId="7F8ADB94" w14:textId="77777777">
      <w:pPr>
        <w:pStyle w:val="Tijeloteksta"/>
        <w:rPr>
          <w:rFonts w:ascii="Arial" w:hAnsi="Arial" w:cs="Arial"/>
        </w:rPr>
      </w:pPr>
    </w:p>
    <w:p w:rsidR="006F1E43" w:rsidP="00157F68" w:rsidRDefault="006F1E43" w14:paraId="0D16B853" w14:textId="5D6D306E">
      <w:pPr>
        <w:ind w:firstLine="708"/>
        <w:jc w:val="both"/>
        <w:rPr>
          <w:rFonts w:ascii="Arial" w:hAnsi="Arial" w:cs="Arial"/>
        </w:rPr>
      </w:pPr>
      <w:r>
        <w:rPr>
          <w:rFonts w:ascii="Arial" w:hAnsi="Arial" w:cs="Arial"/>
        </w:rPr>
        <w:t>7.</w:t>
      </w:r>
      <w:r>
        <w:rPr>
          <w:rFonts w:ascii="Arial" w:hAnsi="Arial" w:cs="Arial"/>
        </w:rPr>
        <w:tab/>
      </w:r>
      <w:r w:rsidRPr="00337090">
        <w:rPr>
          <w:rFonts w:ascii="Arial" w:hAnsi="Arial" w:cs="Arial"/>
        </w:rPr>
        <w:t>Nakon provedenog žurnog postupka, povodom</w:t>
      </w:r>
      <w:r>
        <w:rPr>
          <w:rFonts w:ascii="Arial" w:hAnsi="Arial" w:cs="Arial"/>
        </w:rPr>
        <w:t xml:space="preserve"> obrane </w:t>
      </w:r>
      <w:r w:rsidR="008A371F">
        <w:rPr>
          <w:rFonts w:ascii="Arial" w:hAnsi="Arial" w:cs="Arial"/>
        </w:rPr>
        <w:t>okrivljenika</w:t>
      </w:r>
      <w:r w:rsidRPr="00337090">
        <w:rPr>
          <w:rFonts w:ascii="Arial" w:hAnsi="Arial" w:cs="Arial"/>
        </w:rPr>
        <w:t xml:space="preserve"> navedene u prigovoru protiv Obaveznog prekršajnog naloga, a temeljem izvedenih dokaza, sudac je sa sigurnošću i nesporno utvrdio i s uvjerenjem zaključio da je okrivljenik predmetne zgode postupio suprotno odredbi iz</w:t>
      </w:r>
      <w:r w:rsidR="00867234">
        <w:rPr>
          <w:rFonts w:ascii="Arial" w:hAnsi="Arial" w:cs="Arial"/>
        </w:rPr>
        <w:t xml:space="preserve"> čl.</w:t>
      </w:r>
      <w:r w:rsidRPr="00337090">
        <w:rPr>
          <w:rFonts w:ascii="Arial" w:hAnsi="Arial" w:cs="Arial"/>
        </w:rPr>
        <w:t xml:space="preserve"> </w:t>
      </w:r>
      <w:r w:rsidR="004745D4">
        <w:rPr>
          <w:rFonts w:ascii="Arial" w:hAnsi="Arial" w:cs="Arial"/>
        </w:rPr>
        <w:t>250</w:t>
      </w:r>
      <w:r w:rsidR="00A05733">
        <w:rPr>
          <w:rFonts w:ascii="Arial" w:hAnsi="Arial" w:cs="Arial"/>
        </w:rPr>
        <w:t>. st. 2</w:t>
      </w:r>
      <w:r w:rsidRPr="00D422FC" w:rsidR="00867234">
        <w:rPr>
          <w:rFonts w:ascii="Arial" w:hAnsi="Arial" w:cs="Arial"/>
        </w:rPr>
        <w:t xml:space="preserve">. Zakona o sigurnosti prometa na cestama, kažnjiv po čl. </w:t>
      </w:r>
      <w:r w:rsidR="004745D4">
        <w:rPr>
          <w:rFonts w:ascii="Arial" w:hAnsi="Arial" w:cs="Arial"/>
        </w:rPr>
        <w:t>250</w:t>
      </w:r>
      <w:r w:rsidRPr="00D422FC" w:rsidR="00867234">
        <w:rPr>
          <w:rFonts w:ascii="Arial" w:hAnsi="Arial" w:cs="Arial"/>
        </w:rPr>
        <w:t xml:space="preserve">. st. </w:t>
      </w:r>
      <w:r w:rsidR="004745D4">
        <w:rPr>
          <w:rFonts w:ascii="Arial" w:hAnsi="Arial" w:cs="Arial"/>
        </w:rPr>
        <w:t>11</w:t>
      </w:r>
      <w:r w:rsidRPr="00D422FC" w:rsidR="00867234">
        <w:rPr>
          <w:rFonts w:ascii="Arial" w:hAnsi="Arial" w:cs="Arial"/>
        </w:rPr>
        <w:t>.</w:t>
      </w:r>
      <w:r w:rsidR="00867234">
        <w:rPr>
          <w:rFonts w:ascii="Arial" w:hAnsi="Arial" w:cs="Arial"/>
        </w:rPr>
        <w:t xml:space="preserve"> </w:t>
      </w:r>
      <w:r w:rsidRPr="00D422FC" w:rsidR="00867234">
        <w:rPr>
          <w:rFonts w:ascii="Arial" w:hAnsi="Arial" w:cs="Arial"/>
        </w:rPr>
        <w:t>istog Zakona</w:t>
      </w:r>
      <w:r w:rsidRPr="00337090">
        <w:rPr>
          <w:rFonts w:ascii="Arial" w:hAnsi="Arial" w:cs="Arial"/>
        </w:rPr>
        <w:t>, na način pobliže opisan u izreci ove presude, zbog čega je nakon provedenog dokaznog postupka do</w:t>
      </w:r>
      <w:r w:rsidR="00EE4CB2">
        <w:rPr>
          <w:rFonts w:ascii="Arial" w:hAnsi="Arial" w:cs="Arial"/>
        </w:rPr>
        <w:t>nio odluku kao u izreci presude.</w:t>
      </w:r>
    </w:p>
    <w:p w:rsidRPr="00337090" w:rsidR="006F1E43" w:rsidP="006F1E43" w:rsidRDefault="006F1E43" w14:paraId="3BAA0FDC" w14:textId="77777777">
      <w:pPr>
        <w:ind w:firstLine="708"/>
        <w:jc w:val="both"/>
        <w:rPr>
          <w:rFonts w:ascii="Arial" w:hAnsi="Arial" w:cs="Arial"/>
        </w:rPr>
      </w:pPr>
    </w:p>
    <w:p w:rsidRPr="00821CD5" w:rsidR="006F1E43" w:rsidP="006F1E43" w:rsidRDefault="006F1E43" w14:paraId="062F3E3F" w14:textId="77777777">
      <w:pPr>
        <w:ind w:right="23" w:firstLine="708"/>
        <w:jc w:val="both"/>
        <w:rPr>
          <w:rFonts w:ascii="Arial" w:hAnsi="Arial" w:cs="Arial"/>
        </w:rPr>
      </w:pPr>
      <w:r>
        <w:rPr>
          <w:rFonts w:ascii="Arial" w:hAnsi="Arial" w:cs="Arial"/>
        </w:rPr>
        <w:t>8.</w:t>
      </w:r>
      <w:r>
        <w:rPr>
          <w:rFonts w:ascii="Arial" w:hAnsi="Arial" w:cs="Arial"/>
        </w:rPr>
        <w:tab/>
      </w:r>
      <w:r w:rsidRPr="00821CD5">
        <w:rPr>
          <w:rFonts w:ascii="Arial" w:hAnsi="Arial" w:cs="Arial"/>
        </w:rPr>
        <w:t xml:space="preserve">Sudac je cijenio obrambene navode </w:t>
      </w:r>
      <w:r w:rsidR="008A371F">
        <w:rPr>
          <w:rFonts w:ascii="Arial" w:hAnsi="Arial" w:cs="Arial"/>
        </w:rPr>
        <w:t>okrivljenika</w:t>
      </w:r>
      <w:r w:rsidRPr="00821CD5">
        <w:rPr>
          <w:rFonts w:ascii="Arial" w:hAnsi="Arial" w:cs="Arial"/>
        </w:rPr>
        <w:t xml:space="preserve"> iznijete u prigovoru na Obavezni prekršajni nalog, navodeći sve činjenice jasno, </w:t>
      </w:r>
      <w:proofErr w:type="spellStart"/>
      <w:r w:rsidRPr="00821CD5">
        <w:rPr>
          <w:rFonts w:ascii="Arial" w:hAnsi="Arial" w:cs="Arial"/>
        </w:rPr>
        <w:t>okolnosno</w:t>
      </w:r>
      <w:proofErr w:type="spellEnd"/>
      <w:r w:rsidRPr="00821CD5">
        <w:rPr>
          <w:rFonts w:ascii="Arial" w:hAnsi="Arial" w:cs="Arial"/>
        </w:rPr>
        <w:t xml:space="preserve">, razumljivo, </w:t>
      </w:r>
      <w:r w:rsidRPr="00821CD5">
        <w:rPr>
          <w:rFonts w:ascii="Arial" w:hAnsi="Arial" w:cs="Arial"/>
        </w:rPr>
        <w:lastRenderedPageBreak/>
        <w:t xml:space="preserve">uvjerljivo i životno, a temeljem izvedenih dokaza sa sigurnošću je utvrdio da je </w:t>
      </w:r>
      <w:r w:rsidR="008A371F">
        <w:rPr>
          <w:rFonts w:ascii="Arial" w:hAnsi="Arial" w:cs="Arial"/>
        </w:rPr>
        <w:t>okrivljenik</w:t>
      </w:r>
      <w:r w:rsidRPr="00821CD5">
        <w:rPr>
          <w:rFonts w:ascii="Arial" w:hAnsi="Arial" w:cs="Arial"/>
        </w:rPr>
        <w:t xml:space="preserve"> počini</w:t>
      </w:r>
      <w:r w:rsidR="008A371F">
        <w:rPr>
          <w:rFonts w:ascii="Arial" w:hAnsi="Arial" w:cs="Arial"/>
        </w:rPr>
        <w:t>o</w:t>
      </w:r>
      <w:r w:rsidRPr="00821CD5">
        <w:rPr>
          <w:rFonts w:ascii="Arial" w:hAnsi="Arial" w:cs="Arial"/>
        </w:rPr>
        <w:t xml:space="preserve"> prekršaj za koji se tereti.</w:t>
      </w:r>
    </w:p>
    <w:p w:rsidR="006F1E43" w:rsidP="006F1E43" w:rsidRDefault="006F1E43" w14:paraId="5D73A9C3" w14:textId="77777777">
      <w:pPr>
        <w:ind w:right="23" w:firstLine="708"/>
        <w:jc w:val="both"/>
        <w:rPr>
          <w:rFonts w:ascii="Arial" w:hAnsi="Arial" w:cs="Arial"/>
        </w:rPr>
      </w:pPr>
    </w:p>
    <w:p w:rsidR="006F1E43" w:rsidP="006F1E43" w:rsidRDefault="006F1E43" w14:paraId="3944847E" w14:textId="77777777">
      <w:pPr>
        <w:ind w:right="23" w:firstLine="708"/>
        <w:jc w:val="both"/>
        <w:rPr>
          <w:rFonts w:ascii="Arial" w:hAnsi="Arial" w:cs="Arial"/>
        </w:rPr>
      </w:pPr>
      <w:r>
        <w:rPr>
          <w:rFonts w:ascii="Arial" w:hAnsi="Arial" w:cs="Arial"/>
        </w:rPr>
        <w:t>9.</w:t>
      </w:r>
      <w:r>
        <w:rPr>
          <w:rFonts w:ascii="Arial" w:hAnsi="Arial" w:cs="Arial"/>
        </w:rPr>
        <w:tab/>
      </w:r>
      <w:r w:rsidRPr="00821CD5">
        <w:rPr>
          <w:rFonts w:ascii="Arial" w:hAnsi="Arial" w:cs="Arial"/>
        </w:rPr>
        <w:t xml:space="preserve">Sudac je uvidom u sve izvedene dokaze koji su već </w:t>
      </w:r>
      <w:r>
        <w:rPr>
          <w:rFonts w:ascii="Arial" w:hAnsi="Arial" w:cs="Arial"/>
        </w:rPr>
        <w:t>nabrojani</w:t>
      </w:r>
      <w:r w:rsidRPr="00821CD5">
        <w:rPr>
          <w:rFonts w:ascii="Arial" w:hAnsi="Arial" w:cs="Arial"/>
        </w:rPr>
        <w:t>, potvrdio činjenice i okolnosti koje su navedene u činjeničnom opisu radnj</w:t>
      </w:r>
      <w:r>
        <w:rPr>
          <w:rFonts w:ascii="Arial" w:hAnsi="Arial" w:cs="Arial"/>
        </w:rPr>
        <w:t>e</w:t>
      </w:r>
      <w:r w:rsidRPr="00821CD5">
        <w:rPr>
          <w:rFonts w:ascii="Arial" w:hAnsi="Arial" w:cs="Arial"/>
        </w:rPr>
        <w:t xml:space="preserve"> prekršaja u Obaveznom prekršajnom nalogu, a povodom kojih ga je ovlašteni tužitelj i izdao protiv </w:t>
      </w:r>
      <w:r w:rsidR="008A371F">
        <w:rPr>
          <w:rFonts w:ascii="Arial" w:hAnsi="Arial" w:cs="Arial"/>
        </w:rPr>
        <w:t>okrivljenika</w:t>
      </w:r>
      <w:r w:rsidRPr="00821CD5">
        <w:rPr>
          <w:rFonts w:ascii="Arial" w:hAnsi="Arial" w:cs="Arial"/>
        </w:rPr>
        <w:t>.</w:t>
      </w:r>
    </w:p>
    <w:p w:rsidR="007C616E" w:rsidP="00161E49" w:rsidRDefault="007C616E" w14:paraId="149BA9C5" w14:textId="77777777">
      <w:pPr>
        <w:jc w:val="both"/>
        <w:rPr>
          <w:rFonts w:ascii="Arial" w:hAnsi="Arial" w:cs="Arial"/>
        </w:rPr>
      </w:pPr>
    </w:p>
    <w:p w:rsidR="006F1E43" w:rsidP="006F1E43" w:rsidRDefault="00161E49" w14:paraId="32CCB5CC" w14:textId="77777777">
      <w:pPr>
        <w:ind w:firstLine="708"/>
        <w:jc w:val="both"/>
        <w:rPr>
          <w:rFonts w:ascii="Arial" w:hAnsi="Arial" w:cs="Arial"/>
        </w:rPr>
      </w:pPr>
      <w:r>
        <w:rPr>
          <w:rFonts w:ascii="Arial" w:hAnsi="Arial" w:cs="Arial"/>
        </w:rPr>
        <w:t>10</w:t>
      </w:r>
      <w:r w:rsidR="007C616E">
        <w:rPr>
          <w:rFonts w:ascii="Arial" w:hAnsi="Arial" w:cs="Arial"/>
        </w:rPr>
        <w:t>.</w:t>
      </w:r>
      <w:r w:rsidR="007C616E">
        <w:rPr>
          <w:rFonts w:ascii="Arial" w:hAnsi="Arial" w:cs="Arial"/>
        </w:rPr>
        <w:tab/>
      </w:r>
      <w:r w:rsidRPr="00821CD5" w:rsidR="006F1E43">
        <w:rPr>
          <w:rFonts w:ascii="Arial" w:hAnsi="Arial" w:cs="Arial"/>
        </w:rPr>
        <w:t>Sudac je temeljem čl.88.st.2. Prekršajnog zakona slobodno cijenio sve već navedene dokaze, kao i postojanje ili nepostojanje činjenica i pri tome nije ograničen ili vezan nikakvim dokaznim pravilima.</w:t>
      </w:r>
    </w:p>
    <w:p w:rsidRPr="00821CD5" w:rsidR="007C616E" w:rsidP="006F1E43" w:rsidRDefault="007C616E" w14:paraId="726714AB" w14:textId="77777777">
      <w:pPr>
        <w:ind w:firstLine="708"/>
        <w:jc w:val="both"/>
        <w:rPr>
          <w:rFonts w:ascii="Arial" w:hAnsi="Arial" w:cs="Arial"/>
        </w:rPr>
      </w:pPr>
    </w:p>
    <w:p w:rsidRPr="00821CD5" w:rsidR="006F1E43" w:rsidP="006F1E43" w:rsidRDefault="00161E49" w14:paraId="7790E1D9" w14:textId="77777777">
      <w:pPr>
        <w:ind w:firstLine="708"/>
        <w:jc w:val="both"/>
        <w:rPr>
          <w:rFonts w:ascii="Arial" w:hAnsi="Arial" w:cs="Arial"/>
        </w:rPr>
      </w:pPr>
      <w:r>
        <w:rPr>
          <w:rFonts w:ascii="Arial" w:hAnsi="Arial" w:cs="Arial"/>
        </w:rPr>
        <w:t>11</w:t>
      </w:r>
      <w:r w:rsidR="007C616E">
        <w:rPr>
          <w:rFonts w:ascii="Arial" w:hAnsi="Arial" w:cs="Arial"/>
        </w:rPr>
        <w:t>.</w:t>
      </w:r>
      <w:r w:rsidR="007C616E">
        <w:rPr>
          <w:rFonts w:ascii="Arial" w:hAnsi="Arial" w:cs="Arial"/>
        </w:rPr>
        <w:tab/>
      </w:r>
      <w:r w:rsidRPr="00821CD5" w:rsidR="006F1E43">
        <w:rPr>
          <w:rFonts w:ascii="Arial" w:hAnsi="Arial" w:cs="Arial"/>
        </w:rPr>
        <w:t xml:space="preserve">Nakon provedenog žurnog postupka, </w:t>
      </w:r>
      <w:r w:rsidR="006F1E43">
        <w:rPr>
          <w:rFonts w:ascii="Arial" w:hAnsi="Arial" w:cs="Arial"/>
        </w:rPr>
        <w:t>povodom</w:t>
      </w:r>
      <w:r w:rsidRPr="00821CD5" w:rsidR="006F1E43">
        <w:rPr>
          <w:rFonts w:ascii="Arial" w:hAnsi="Arial" w:cs="Arial"/>
        </w:rPr>
        <w:t xml:space="preserve"> obrane </w:t>
      </w:r>
      <w:r w:rsidR="00BC4B91">
        <w:rPr>
          <w:rFonts w:ascii="Arial" w:hAnsi="Arial" w:cs="Arial"/>
        </w:rPr>
        <w:t>okrivljenika</w:t>
      </w:r>
      <w:r w:rsidRPr="00821CD5" w:rsidR="006F1E43">
        <w:rPr>
          <w:rFonts w:ascii="Arial" w:hAnsi="Arial" w:cs="Arial"/>
        </w:rPr>
        <w:t xml:space="preserve"> iznesene u prigovoru protiv Obaveznog prekršajnog naloga, te analizom svakog dokaza zasebno i svih dokaza zajedno kao i rezultata cjelokupnog dokaznog postupka, sudac je sa sigurnošću i nesporno utvrdio i s uvjerenjem zaključio da je </w:t>
      </w:r>
      <w:r w:rsidR="00BC4B91">
        <w:rPr>
          <w:rFonts w:ascii="Arial" w:hAnsi="Arial" w:cs="Arial"/>
        </w:rPr>
        <w:t>okrivljenik</w:t>
      </w:r>
      <w:r w:rsidRPr="00821CD5" w:rsidR="006F1E43">
        <w:rPr>
          <w:rFonts w:ascii="Arial" w:hAnsi="Arial" w:cs="Arial"/>
        </w:rPr>
        <w:t xml:space="preserve"> predmetne zgode </w:t>
      </w:r>
      <w:r w:rsidR="00BC4B91">
        <w:rPr>
          <w:rFonts w:ascii="Arial" w:hAnsi="Arial" w:cs="Arial"/>
        </w:rPr>
        <w:t>ostvario</w:t>
      </w:r>
      <w:r w:rsidRPr="00821CD5" w:rsidR="006F1E43">
        <w:rPr>
          <w:rFonts w:ascii="Arial" w:hAnsi="Arial" w:cs="Arial"/>
        </w:rPr>
        <w:t xml:space="preserve"> sva bitna obilježja djela prekršaja koj</w:t>
      </w:r>
      <w:r w:rsidR="006F1E43">
        <w:rPr>
          <w:rFonts w:ascii="Arial" w:hAnsi="Arial" w:cs="Arial"/>
        </w:rPr>
        <w:t xml:space="preserve">i </w:t>
      </w:r>
      <w:r w:rsidR="00BC4B91">
        <w:rPr>
          <w:rFonts w:ascii="Arial" w:hAnsi="Arial" w:cs="Arial"/>
        </w:rPr>
        <w:t>mu je</w:t>
      </w:r>
      <w:r w:rsidRPr="00821CD5" w:rsidR="006F1E43">
        <w:rPr>
          <w:rFonts w:ascii="Arial" w:hAnsi="Arial" w:cs="Arial"/>
        </w:rPr>
        <w:t xml:space="preserve"> stavljen na teret, na način opisan u izreci ove presude.</w:t>
      </w:r>
    </w:p>
    <w:p w:rsidR="007C616E" w:rsidP="006F1E43" w:rsidRDefault="007C616E" w14:paraId="0C353A3F" w14:textId="77777777">
      <w:pPr>
        <w:jc w:val="both"/>
        <w:rPr>
          <w:rFonts w:ascii="Arial" w:hAnsi="Arial" w:cs="Arial"/>
        </w:rPr>
      </w:pPr>
    </w:p>
    <w:p w:rsidR="007C616E" w:rsidP="007C616E" w:rsidRDefault="00161E49" w14:paraId="71083277" w14:textId="77777777">
      <w:pPr>
        <w:ind w:firstLine="708"/>
        <w:jc w:val="both"/>
        <w:rPr>
          <w:rFonts w:ascii="Arial" w:hAnsi="Arial" w:cs="Arial"/>
        </w:rPr>
      </w:pPr>
      <w:r>
        <w:rPr>
          <w:rFonts w:ascii="Arial" w:hAnsi="Arial" w:cs="Arial"/>
        </w:rPr>
        <w:t>12</w:t>
      </w:r>
      <w:r w:rsidR="007C616E">
        <w:rPr>
          <w:rFonts w:ascii="Arial" w:hAnsi="Arial" w:cs="Arial"/>
        </w:rPr>
        <w:t>.</w:t>
      </w:r>
      <w:r w:rsidR="007C616E">
        <w:rPr>
          <w:rFonts w:ascii="Arial" w:hAnsi="Arial" w:cs="Arial"/>
        </w:rPr>
        <w:tab/>
      </w:r>
      <w:r w:rsidRPr="00821CD5" w:rsidR="00C2322E">
        <w:rPr>
          <w:rFonts w:ascii="Arial" w:hAnsi="Arial" w:cs="Arial"/>
        </w:rPr>
        <w:t xml:space="preserve">Stoga je </w:t>
      </w:r>
      <w:r w:rsidR="00C2322E">
        <w:rPr>
          <w:rFonts w:ascii="Arial" w:hAnsi="Arial" w:cs="Arial"/>
        </w:rPr>
        <w:t xml:space="preserve">sudac </w:t>
      </w:r>
      <w:r w:rsidRPr="00821CD5" w:rsidR="00C2322E">
        <w:rPr>
          <w:rFonts w:ascii="Arial" w:hAnsi="Arial" w:cs="Arial"/>
        </w:rPr>
        <w:t>nakon provedenog žurnog postupka donio odluku o počinjenom prekršaju kao u izreci presude i okrivljeni</w:t>
      </w:r>
      <w:r w:rsidR="00C2322E">
        <w:rPr>
          <w:rFonts w:ascii="Arial" w:hAnsi="Arial" w:cs="Arial"/>
        </w:rPr>
        <w:t>ka</w:t>
      </w:r>
      <w:r w:rsidRPr="00821CD5" w:rsidR="00C2322E">
        <w:rPr>
          <w:rFonts w:ascii="Arial" w:hAnsi="Arial" w:cs="Arial"/>
        </w:rPr>
        <w:t xml:space="preserve"> proglasio kriv</w:t>
      </w:r>
      <w:r w:rsidR="00C2322E">
        <w:rPr>
          <w:rFonts w:ascii="Arial" w:hAnsi="Arial" w:cs="Arial"/>
        </w:rPr>
        <w:t>i</w:t>
      </w:r>
      <w:r w:rsidRPr="00821CD5" w:rsidR="00C2322E">
        <w:rPr>
          <w:rFonts w:ascii="Arial" w:hAnsi="Arial" w:cs="Arial"/>
        </w:rPr>
        <w:t xml:space="preserve">m te </w:t>
      </w:r>
      <w:r w:rsidR="00C2322E">
        <w:rPr>
          <w:rFonts w:ascii="Arial" w:hAnsi="Arial" w:cs="Arial"/>
        </w:rPr>
        <w:t>ga</w:t>
      </w:r>
      <w:r w:rsidRPr="00821CD5" w:rsidR="00C2322E">
        <w:rPr>
          <w:rFonts w:ascii="Arial" w:hAnsi="Arial" w:cs="Arial"/>
        </w:rPr>
        <w:t xml:space="preserve"> kaznio novčanom kaznom</w:t>
      </w:r>
      <w:r w:rsidR="00157F68">
        <w:rPr>
          <w:rFonts w:ascii="Arial" w:hAnsi="Arial" w:cs="Arial"/>
        </w:rPr>
        <w:t xml:space="preserve"> za prekršaj</w:t>
      </w:r>
      <w:r w:rsidRPr="00821CD5" w:rsidR="00C2322E">
        <w:rPr>
          <w:rFonts w:ascii="Arial" w:hAnsi="Arial" w:cs="Arial"/>
        </w:rPr>
        <w:t xml:space="preserve"> u visini za koju smatra da je primjerena i opravdana, te da odgovara stupnju krivnje, opasnosti djela i svrsi kažnjavanja okrivljeni</w:t>
      </w:r>
      <w:r w:rsidR="00C2322E">
        <w:rPr>
          <w:rFonts w:ascii="Arial" w:hAnsi="Arial" w:cs="Arial"/>
        </w:rPr>
        <w:t>ka</w:t>
      </w:r>
      <w:r w:rsidRPr="0052280C" w:rsidR="007C616E">
        <w:rPr>
          <w:rFonts w:ascii="Arial" w:hAnsi="Arial" w:cs="Arial"/>
        </w:rPr>
        <w:t>.</w:t>
      </w:r>
    </w:p>
    <w:p w:rsidRPr="0052280C" w:rsidR="007C616E" w:rsidP="007C616E" w:rsidRDefault="007C616E" w14:paraId="6284E62E" w14:textId="77777777">
      <w:pPr>
        <w:ind w:firstLine="708"/>
        <w:jc w:val="both"/>
        <w:rPr>
          <w:rFonts w:ascii="Arial" w:hAnsi="Arial" w:cs="Arial"/>
        </w:rPr>
      </w:pPr>
    </w:p>
    <w:p w:rsidRPr="0052280C" w:rsidR="007C616E" w:rsidP="007C616E" w:rsidRDefault="00161E49" w14:paraId="1F7F62BB" w14:textId="77777777">
      <w:pPr>
        <w:ind w:right="23" w:firstLine="708"/>
        <w:jc w:val="both"/>
        <w:rPr>
          <w:rFonts w:ascii="Arial" w:hAnsi="Arial" w:cs="Arial"/>
        </w:rPr>
      </w:pPr>
      <w:r>
        <w:rPr>
          <w:rFonts w:ascii="Arial" w:hAnsi="Arial" w:cs="Arial"/>
        </w:rPr>
        <w:t>13</w:t>
      </w:r>
      <w:r w:rsidR="007C616E">
        <w:rPr>
          <w:rFonts w:ascii="Arial" w:hAnsi="Arial" w:cs="Arial"/>
        </w:rPr>
        <w:t>.</w:t>
      </w:r>
      <w:r w:rsidR="007C616E">
        <w:rPr>
          <w:rFonts w:ascii="Arial" w:hAnsi="Arial" w:cs="Arial"/>
        </w:rPr>
        <w:tab/>
      </w:r>
      <w:r w:rsidRPr="00821CD5" w:rsidR="00C2322E">
        <w:rPr>
          <w:rFonts w:ascii="Arial" w:hAnsi="Arial" w:cs="Arial"/>
        </w:rPr>
        <w:t>Prilikom izbora vrste i mjere kazne sudac je cijenio sve olakotne i otegotne okolnosti propisane u čl.36.st.1. i st.2. Prekršajnog zakona</w:t>
      </w:r>
      <w:r w:rsidRPr="0052280C" w:rsidR="007C616E">
        <w:rPr>
          <w:rFonts w:ascii="Arial" w:hAnsi="Arial" w:cs="Arial"/>
        </w:rPr>
        <w:t>.</w:t>
      </w:r>
    </w:p>
    <w:p w:rsidR="007C616E" w:rsidP="007C616E" w:rsidRDefault="007C616E" w14:paraId="74FB689C" w14:textId="77777777">
      <w:pPr>
        <w:ind w:right="23" w:firstLine="708"/>
        <w:jc w:val="both"/>
        <w:rPr>
          <w:rFonts w:ascii="Arial" w:hAnsi="Arial" w:cs="Arial"/>
        </w:rPr>
      </w:pPr>
    </w:p>
    <w:p w:rsidRPr="00821CD5" w:rsidR="00C2322E" w:rsidP="00C2322E" w:rsidRDefault="00161E49" w14:paraId="6BE93037" w14:textId="54116984">
      <w:pPr>
        <w:ind w:right="23" w:firstLine="720"/>
        <w:jc w:val="both"/>
        <w:rPr>
          <w:rFonts w:ascii="Arial" w:hAnsi="Arial" w:cs="Arial"/>
        </w:rPr>
      </w:pPr>
      <w:r>
        <w:rPr>
          <w:rFonts w:ascii="Arial" w:hAnsi="Arial" w:cs="Arial"/>
        </w:rPr>
        <w:t>14</w:t>
      </w:r>
      <w:r w:rsidR="007C616E">
        <w:rPr>
          <w:rFonts w:ascii="Arial" w:hAnsi="Arial" w:cs="Arial"/>
        </w:rPr>
        <w:t>.</w:t>
      </w:r>
      <w:r w:rsidR="007C616E">
        <w:rPr>
          <w:rFonts w:ascii="Arial" w:hAnsi="Arial" w:cs="Arial"/>
        </w:rPr>
        <w:tab/>
      </w:r>
      <w:r w:rsidRPr="00821CD5" w:rsidR="00C2322E">
        <w:rPr>
          <w:rFonts w:ascii="Arial" w:hAnsi="Arial" w:cs="Arial"/>
        </w:rPr>
        <w:t>Sudac nalazi da ima mjesta primjeni čl.37. Prekršajnog zakona budući smatra da na strani okrivljeni</w:t>
      </w:r>
      <w:r w:rsidR="00C2322E">
        <w:rPr>
          <w:rFonts w:ascii="Arial" w:hAnsi="Arial" w:cs="Arial"/>
        </w:rPr>
        <w:t>ka</w:t>
      </w:r>
      <w:r w:rsidRPr="00821CD5" w:rsidR="00C2322E">
        <w:rPr>
          <w:rFonts w:ascii="Arial" w:hAnsi="Arial" w:cs="Arial"/>
        </w:rPr>
        <w:t xml:space="preserve"> postoje posebno izražene olakotne okolnosti kao što su </w:t>
      </w:r>
      <w:r w:rsidR="004745D4">
        <w:rPr>
          <w:rFonts w:ascii="Arial" w:hAnsi="Arial" w:cs="Arial"/>
        </w:rPr>
        <w:t xml:space="preserve">djelomično </w:t>
      </w:r>
      <w:r w:rsidR="00A05733">
        <w:rPr>
          <w:rFonts w:ascii="Arial" w:hAnsi="Arial" w:cs="Arial"/>
        </w:rPr>
        <w:t>priznanje počinjenja prekršaja, dok otegotnih okolnosti nije našao na strani okrivljenika.</w:t>
      </w:r>
    </w:p>
    <w:p w:rsidR="00C2322E" w:rsidP="00C2322E" w:rsidRDefault="00C2322E" w14:paraId="6BEB9E72" w14:textId="77777777">
      <w:pPr>
        <w:ind w:right="23"/>
        <w:jc w:val="both"/>
        <w:rPr>
          <w:rFonts w:ascii="Arial" w:hAnsi="Arial" w:cs="Arial"/>
        </w:rPr>
      </w:pPr>
    </w:p>
    <w:p w:rsidRPr="00821CD5" w:rsidR="00C2322E" w:rsidP="00C2322E" w:rsidRDefault="00161E49" w14:paraId="492A6DFB" w14:textId="77777777">
      <w:pPr>
        <w:ind w:right="23"/>
        <w:jc w:val="both"/>
        <w:rPr>
          <w:rFonts w:ascii="Arial" w:hAnsi="Arial" w:cs="Arial"/>
        </w:rPr>
      </w:pPr>
      <w:r>
        <w:rPr>
          <w:rFonts w:ascii="Arial" w:hAnsi="Arial" w:cs="Arial"/>
        </w:rPr>
        <w:tab/>
        <w:t>15</w:t>
      </w:r>
      <w:r w:rsidR="00C2322E">
        <w:rPr>
          <w:rFonts w:ascii="Arial" w:hAnsi="Arial" w:cs="Arial"/>
        </w:rPr>
        <w:tab/>
      </w:r>
      <w:r w:rsidRPr="00821CD5" w:rsidR="00C2322E">
        <w:rPr>
          <w:rFonts w:ascii="Arial" w:hAnsi="Arial" w:cs="Arial"/>
        </w:rPr>
        <w:t xml:space="preserve">Stoga je </w:t>
      </w:r>
      <w:r w:rsidR="00C2322E">
        <w:rPr>
          <w:rFonts w:ascii="Arial" w:hAnsi="Arial" w:cs="Arial"/>
        </w:rPr>
        <w:t xml:space="preserve">sudac </w:t>
      </w:r>
      <w:r w:rsidRPr="00821CD5" w:rsidR="00C2322E">
        <w:rPr>
          <w:rFonts w:ascii="Arial" w:hAnsi="Arial" w:cs="Arial"/>
        </w:rPr>
        <w:t>za počinjeni prekršaj, umjesto kazne u propisanom iznosu, okrivljeni</w:t>
      </w:r>
      <w:r w:rsidR="00C2322E">
        <w:rPr>
          <w:rFonts w:ascii="Arial" w:hAnsi="Arial" w:cs="Arial"/>
        </w:rPr>
        <w:t>ku</w:t>
      </w:r>
      <w:r w:rsidRPr="00821CD5" w:rsidR="00C2322E">
        <w:rPr>
          <w:rFonts w:ascii="Arial" w:hAnsi="Arial" w:cs="Arial"/>
        </w:rPr>
        <w:t xml:space="preserve"> izrekao kaznu ispod propisanog posebnog minimuma kazne, jer smatra da se svrha kažnjavanja može postići i blažom kaznom od najmanje propisane</w:t>
      </w:r>
      <w:r w:rsidR="00633AB1">
        <w:rPr>
          <w:rFonts w:ascii="Arial" w:hAnsi="Arial" w:cs="Arial"/>
        </w:rPr>
        <w:t xml:space="preserve"> a okrivljeni do sada nije prekršajno kažnjavan</w:t>
      </w:r>
      <w:r w:rsidRPr="00821CD5" w:rsidR="00C2322E">
        <w:rPr>
          <w:rFonts w:ascii="Arial" w:hAnsi="Arial" w:cs="Arial"/>
        </w:rPr>
        <w:t>.</w:t>
      </w:r>
    </w:p>
    <w:p w:rsidR="00C2322E" w:rsidP="00C2322E" w:rsidRDefault="00C2322E" w14:paraId="7BCA05AE" w14:textId="77777777">
      <w:pPr>
        <w:ind w:right="23" w:firstLine="720"/>
        <w:jc w:val="both"/>
        <w:rPr>
          <w:rFonts w:ascii="Arial" w:hAnsi="Arial" w:cs="Arial"/>
        </w:rPr>
      </w:pPr>
    </w:p>
    <w:p w:rsidRPr="0052280C" w:rsidR="00B4189B" w:rsidP="004745D4" w:rsidRDefault="00161E49" w14:paraId="7DC9B4AC" w14:textId="3B09C2F9">
      <w:pPr>
        <w:ind w:right="23" w:firstLine="720"/>
        <w:jc w:val="both"/>
        <w:rPr>
          <w:rFonts w:ascii="Arial" w:hAnsi="Arial" w:cs="Arial"/>
        </w:rPr>
      </w:pPr>
      <w:r>
        <w:rPr>
          <w:rFonts w:ascii="Arial" w:hAnsi="Arial" w:cs="Arial"/>
        </w:rPr>
        <w:t>16</w:t>
      </w:r>
      <w:r w:rsidR="00C2322E">
        <w:rPr>
          <w:rFonts w:ascii="Arial" w:hAnsi="Arial" w:cs="Arial"/>
        </w:rPr>
        <w:t>.</w:t>
      </w:r>
      <w:r w:rsidR="00C2322E">
        <w:rPr>
          <w:rFonts w:ascii="Arial" w:hAnsi="Arial" w:cs="Arial"/>
        </w:rPr>
        <w:tab/>
      </w:r>
      <w:r w:rsidRPr="00821CD5" w:rsidR="00C2322E">
        <w:rPr>
          <w:rFonts w:ascii="Arial" w:hAnsi="Arial" w:cs="Arial"/>
        </w:rPr>
        <w:t>Temeljem odredbe čl.152.st.3. i čl.183.st.2. Prekršajnog zakona upozorava se okrivljeni</w:t>
      </w:r>
      <w:r w:rsidR="00C2322E">
        <w:rPr>
          <w:rFonts w:ascii="Arial" w:hAnsi="Arial" w:cs="Arial"/>
        </w:rPr>
        <w:t>k</w:t>
      </w:r>
      <w:r w:rsidRPr="00821CD5" w:rsidR="00C2322E">
        <w:rPr>
          <w:rFonts w:ascii="Arial" w:hAnsi="Arial" w:cs="Arial"/>
        </w:rPr>
        <w:t xml:space="preserve"> da ako u roku koji </w:t>
      </w:r>
      <w:r w:rsidR="00C2322E">
        <w:rPr>
          <w:rFonts w:ascii="Arial" w:hAnsi="Arial" w:cs="Arial"/>
        </w:rPr>
        <w:t>mu</w:t>
      </w:r>
      <w:r w:rsidRPr="00821CD5" w:rsidR="00C2322E">
        <w:rPr>
          <w:rFonts w:ascii="Arial" w:hAnsi="Arial" w:cs="Arial"/>
        </w:rPr>
        <w:t xml:space="preserve"> je određen za plaćanje novčane kazne </w:t>
      </w:r>
      <w:r w:rsidRPr="00821CD5" w:rsidR="00C2322E">
        <w:rPr>
          <w:rFonts w:ascii="Arial" w:hAnsi="Arial" w:cs="Arial"/>
          <w:bCs/>
        </w:rPr>
        <w:t>uplati dvije trećine izrečene novčane kazne</w:t>
      </w:r>
      <w:r w:rsidRPr="00821CD5" w:rsidR="00C2322E">
        <w:rPr>
          <w:rFonts w:ascii="Arial" w:hAnsi="Arial" w:cs="Arial"/>
        </w:rPr>
        <w:t xml:space="preserve"> smatrat će se da je novčana kazna u cjelini uplaćena.</w:t>
      </w:r>
    </w:p>
    <w:p w:rsidR="00C2322E" w:rsidP="0030242D" w:rsidRDefault="00C2322E" w14:paraId="3E252179" w14:textId="77777777">
      <w:pPr>
        <w:ind w:right="23"/>
        <w:jc w:val="both"/>
        <w:rPr>
          <w:rFonts w:ascii="Arial" w:hAnsi="Arial" w:cs="Arial"/>
        </w:rPr>
      </w:pPr>
    </w:p>
    <w:p w:rsidRPr="00C97A75" w:rsidR="00686D21" w:rsidP="00686D21" w:rsidRDefault="00161E49" w14:paraId="3181E385" w14:textId="38B368D6">
      <w:pPr>
        <w:ind w:right="23" w:firstLine="708"/>
        <w:jc w:val="both"/>
        <w:rPr>
          <w:rFonts w:ascii="Arial" w:hAnsi="Arial" w:cs="Arial"/>
        </w:rPr>
      </w:pPr>
      <w:r>
        <w:rPr>
          <w:rFonts w:ascii="Arial" w:hAnsi="Arial" w:cs="Arial"/>
        </w:rPr>
        <w:t>1</w:t>
      </w:r>
      <w:r w:rsidR="004745D4">
        <w:rPr>
          <w:rFonts w:ascii="Arial" w:hAnsi="Arial" w:cs="Arial"/>
        </w:rPr>
        <w:t>7</w:t>
      </w:r>
      <w:r w:rsidR="00C2322E">
        <w:rPr>
          <w:rFonts w:ascii="Arial" w:hAnsi="Arial" w:cs="Arial"/>
        </w:rPr>
        <w:t>.</w:t>
      </w:r>
      <w:r w:rsidR="00C2322E">
        <w:rPr>
          <w:rFonts w:ascii="Arial" w:hAnsi="Arial" w:cs="Arial"/>
        </w:rPr>
        <w:tab/>
      </w:r>
      <w:r w:rsidRPr="00C97A75" w:rsidR="00686D21">
        <w:rPr>
          <w:rFonts w:ascii="Arial" w:hAnsi="Arial" w:cs="Arial"/>
        </w:rPr>
        <w:t xml:space="preserve">Odluka o trošku prekršajnog postupka temelji se na propisima navedenim u izreci presude, a visina je odmjerena u </w:t>
      </w:r>
      <w:r w:rsidR="00686D21">
        <w:rPr>
          <w:rFonts w:ascii="Arial" w:hAnsi="Arial" w:cs="Arial"/>
        </w:rPr>
        <w:t xml:space="preserve">najmanjem </w:t>
      </w:r>
      <w:r w:rsidRPr="00C97A75" w:rsidR="00686D21">
        <w:rPr>
          <w:rFonts w:ascii="Arial" w:hAnsi="Arial" w:cs="Arial"/>
        </w:rPr>
        <w:t>paušalnom iznosu, razmjerno duljini trajanja i složenosti postupka</w:t>
      </w:r>
      <w:r w:rsidR="00686D21">
        <w:rPr>
          <w:rFonts w:ascii="Arial" w:hAnsi="Arial" w:cs="Arial"/>
        </w:rPr>
        <w:t>.</w:t>
      </w:r>
    </w:p>
    <w:p w:rsidR="00A05733" w:rsidP="00C2322E" w:rsidRDefault="00A05733" w14:paraId="5F022082" w14:textId="77777777">
      <w:pPr>
        <w:ind w:right="23" w:firstLine="708"/>
        <w:jc w:val="both"/>
        <w:rPr>
          <w:rFonts w:ascii="Arial" w:hAnsi="Arial" w:cs="Arial"/>
        </w:rPr>
      </w:pPr>
    </w:p>
    <w:p w:rsidRPr="00337090" w:rsidR="00A05733" w:rsidP="00C2322E" w:rsidRDefault="00A05733" w14:paraId="6FA60818" w14:textId="77777777">
      <w:pPr>
        <w:ind w:right="23" w:firstLine="708"/>
        <w:jc w:val="both"/>
        <w:rPr>
          <w:rFonts w:ascii="Arial" w:hAnsi="Arial" w:cs="Arial"/>
        </w:rPr>
      </w:pPr>
    </w:p>
    <w:p w:rsidRPr="00172FC4" w:rsidR="006F1E43" w:rsidP="006F1E43" w:rsidRDefault="006F1E43" w14:paraId="4F917E00" w14:textId="375E4C1C">
      <w:pPr>
        <w:ind w:right="23"/>
        <w:jc w:val="center"/>
        <w:rPr>
          <w:rFonts w:ascii="Arial" w:hAnsi="Arial" w:cs="Arial"/>
          <w:bCs/>
        </w:rPr>
      </w:pPr>
      <w:r w:rsidRPr="00337090">
        <w:rPr>
          <w:rFonts w:ascii="Arial" w:hAnsi="Arial" w:cs="Arial"/>
          <w:bCs/>
        </w:rPr>
        <w:t xml:space="preserve"> Velik</w:t>
      </w:r>
      <w:r>
        <w:rPr>
          <w:rFonts w:ascii="Arial" w:hAnsi="Arial" w:cs="Arial"/>
          <w:bCs/>
        </w:rPr>
        <w:t>a Gorica</w:t>
      </w:r>
      <w:r w:rsidRPr="00337090">
        <w:rPr>
          <w:rFonts w:ascii="Arial" w:hAnsi="Arial" w:cs="Arial"/>
          <w:bCs/>
        </w:rPr>
        <w:t xml:space="preserve">, </w:t>
      </w:r>
      <w:r w:rsidR="004745D4">
        <w:rPr>
          <w:rFonts w:ascii="Arial" w:hAnsi="Arial" w:cs="Arial"/>
          <w:bCs/>
        </w:rPr>
        <w:t>08</w:t>
      </w:r>
      <w:r w:rsidR="0097000F">
        <w:rPr>
          <w:rFonts w:ascii="Arial" w:hAnsi="Arial" w:cs="Arial"/>
          <w:bCs/>
        </w:rPr>
        <w:t xml:space="preserve">. </w:t>
      </w:r>
      <w:r w:rsidR="004745D4">
        <w:rPr>
          <w:rFonts w:ascii="Arial" w:hAnsi="Arial" w:cs="Arial"/>
          <w:bCs/>
        </w:rPr>
        <w:t>srpnja</w:t>
      </w:r>
      <w:r w:rsidR="0097000F">
        <w:rPr>
          <w:rFonts w:ascii="Arial" w:hAnsi="Arial" w:cs="Arial"/>
          <w:bCs/>
        </w:rPr>
        <w:t xml:space="preserve"> 202</w:t>
      </w:r>
      <w:r w:rsidR="004745D4">
        <w:rPr>
          <w:rFonts w:ascii="Arial" w:hAnsi="Arial" w:cs="Arial"/>
          <w:bCs/>
        </w:rPr>
        <w:t>6</w:t>
      </w:r>
      <w:r w:rsidR="00157F68">
        <w:rPr>
          <w:rFonts w:ascii="Arial" w:hAnsi="Arial" w:cs="Arial"/>
          <w:bCs/>
        </w:rPr>
        <w:t>.</w:t>
      </w:r>
    </w:p>
    <w:p w:rsidRPr="00337090" w:rsidR="006F1E43" w:rsidP="006F1E43" w:rsidRDefault="006F1E43" w14:paraId="1B9B9474" w14:textId="77777777">
      <w:pPr>
        <w:ind w:right="23"/>
        <w:jc w:val="both"/>
        <w:rPr>
          <w:rFonts w:ascii="Arial" w:hAnsi="Arial" w:cs="Arial"/>
          <w:bCs/>
        </w:rPr>
      </w:pPr>
      <w:r w:rsidRPr="00337090">
        <w:rPr>
          <w:rFonts w:ascii="Arial" w:hAnsi="Arial" w:cs="Arial"/>
        </w:rPr>
        <w:t>Zapisničar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337090">
        <w:rPr>
          <w:rFonts w:ascii="Arial" w:hAnsi="Arial" w:cs="Arial"/>
          <w:bCs/>
        </w:rPr>
        <w:t>S</w:t>
      </w:r>
      <w:r>
        <w:rPr>
          <w:rFonts w:ascii="Arial" w:hAnsi="Arial" w:cs="Arial"/>
          <w:bCs/>
        </w:rPr>
        <w:t>udac</w:t>
      </w:r>
    </w:p>
    <w:p w:rsidR="006F1E43" w:rsidP="006F1E43" w:rsidRDefault="00A349EB" w14:paraId="3A9AE06F" w14:textId="77777777">
      <w:pPr>
        <w:ind w:right="23"/>
        <w:jc w:val="both"/>
        <w:rPr>
          <w:rFonts w:ascii="Arial" w:hAnsi="Arial" w:cs="Arial"/>
        </w:rPr>
      </w:pPr>
      <w:r>
        <w:rPr>
          <w:rFonts w:ascii="Arial" w:hAnsi="Arial" w:cs="Arial"/>
        </w:rPr>
        <w:t>Kristina Habunek</w:t>
      </w:r>
      <w:r w:rsidRPr="00337090" w:rsidR="006F1E43">
        <w:rPr>
          <w:rFonts w:ascii="Arial" w:hAnsi="Arial" w:cs="Arial"/>
        </w:rPr>
        <w:t>,</w:t>
      </w:r>
      <w:r w:rsidR="00B178C3">
        <w:rPr>
          <w:rFonts w:ascii="Arial" w:hAnsi="Arial" w:cs="Arial"/>
        </w:rPr>
        <w:t xml:space="preserve"> </w:t>
      </w:r>
      <w:r w:rsidRPr="00337090" w:rsidR="006F1E43">
        <w:rPr>
          <w:rFonts w:ascii="Arial" w:hAnsi="Arial" w:cs="Arial"/>
        </w:rPr>
        <w:t>v.r.</w:t>
      </w:r>
      <w:r w:rsidR="007C616E">
        <w:rPr>
          <w:rFonts w:ascii="Arial" w:hAnsi="Arial" w:cs="Arial"/>
        </w:rPr>
        <w:tab/>
      </w:r>
      <w:r w:rsidR="007C616E">
        <w:rPr>
          <w:rFonts w:ascii="Arial" w:hAnsi="Arial" w:cs="Arial"/>
        </w:rPr>
        <w:tab/>
      </w:r>
      <w:r w:rsidR="007C616E">
        <w:rPr>
          <w:rFonts w:ascii="Arial" w:hAnsi="Arial" w:cs="Arial"/>
        </w:rPr>
        <w:tab/>
      </w:r>
      <w:r w:rsidR="007C616E">
        <w:rPr>
          <w:rFonts w:ascii="Arial" w:hAnsi="Arial" w:cs="Arial"/>
        </w:rPr>
        <w:tab/>
        <w:t xml:space="preserve">                         Gordana </w:t>
      </w:r>
      <w:proofErr w:type="spellStart"/>
      <w:r w:rsidR="007C616E">
        <w:rPr>
          <w:rFonts w:ascii="Arial" w:hAnsi="Arial" w:cs="Arial"/>
        </w:rPr>
        <w:t>Trivunov</w:t>
      </w:r>
      <w:r w:rsidRPr="00337090" w:rsidR="006F1E43">
        <w:rPr>
          <w:rFonts w:ascii="Arial" w:hAnsi="Arial" w:cs="Arial"/>
        </w:rPr>
        <w:t>,v.r</w:t>
      </w:r>
      <w:proofErr w:type="spellEnd"/>
      <w:r w:rsidRPr="00337090" w:rsidR="006F1E43">
        <w:rPr>
          <w:rFonts w:ascii="Arial" w:hAnsi="Arial" w:cs="Arial"/>
        </w:rPr>
        <w:t>.</w:t>
      </w:r>
    </w:p>
    <w:p w:rsidRPr="00337090" w:rsidR="007C616E" w:rsidP="006F1E43" w:rsidRDefault="007C616E" w14:paraId="62A0E84D" w14:textId="77777777">
      <w:pPr>
        <w:ind w:right="23"/>
        <w:jc w:val="both"/>
        <w:rPr>
          <w:rFonts w:ascii="Arial" w:hAnsi="Arial" w:cs="Arial"/>
        </w:rPr>
      </w:pPr>
    </w:p>
    <w:p w:rsidRPr="00337090" w:rsidR="006F1E43" w:rsidP="006F1E43" w:rsidRDefault="006F1E43" w14:paraId="51FCB3FA" w14:textId="77777777">
      <w:pPr>
        <w:ind w:right="23"/>
        <w:jc w:val="both"/>
        <w:rPr>
          <w:rFonts w:ascii="Arial" w:hAnsi="Arial" w:cs="Arial"/>
        </w:rPr>
      </w:pPr>
    </w:p>
    <w:p w:rsidRPr="00337090" w:rsidR="006F1E43" w:rsidP="006F1E43" w:rsidRDefault="00B178C3" w14:paraId="66916E23" w14:textId="77777777">
      <w:pPr>
        <w:ind w:right="23"/>
        <w:jc w:val="both"/>
        <w:rPr>
          <w:rFonts w:ascii="Arial" w:hAnsi="Arial" w:cs="Arial"/>
        </w:rPr>
      </w:pPr>
      <w:r>
        <w:rPr>
          <w:rFonts w:ascii="Arial" w:hAnsi="Arial" w:cs="Arial"/>
          <w:bCs/>
        </w:rPr>
        <w:t>P</w:t>
      </w:r>
      <w:r w:rsidRPr="00337090">
        <w:rPr>
          <w:rFonts w:ascii="Arial" w:hAnsi="Arial" w:cs="Arial"/>
          <w:bCs/>
        </w:rPr>
        <w:t>ouka o pravnom lijeku</w:t>
      </w:r>
      <w:r>
        <w:rPr>
          <w:rFonts w:ascii="Arial" w:hAnsi="Arial" w:cs="Arial"/>
          <w:bCs/>
        </w:rPr>
        <w:t>:</w:t>
      </w:r>
    </w:p>
    <w:p w:rsidRPr="00337090" w:rsidR="006F1E43" w:rsidP="006F1E43" w:rsidRDefault="006F1E43" w14:paraId="743B1944" w14:textId="77777777">
      <w:pPr>
        <w:ind w:right="23"/>
        <w:jc w:val="both"/>
        <w:rPr>
          <w:rFonts w:ascii="Arial" w:hAnsi="Arial" w:cs="Arial"/>
        </w:rPr>
      </w:pPr>
      <w:r w:rsidRPr="00337090">
        <w:rPr>
          <w:rFonts w:ascii="Arial" w:hAnsi="Arial" w:cs="Arial"/>
        </w:rPr>
        <w:t>Protiv ove presude temeljem odredbe čl.244.st.1. Prekršajnog zakona nije dopuštena žalba.</w:t>
      </w:r>
    </w:p>
    <w:p w:rsidRPr="001F2DBD" w:rsidR="001F2DBD" w:rsidP="001F2DBD" w:rsidRDefault="001F2DBD" w14:paraId="1A453CC4" w14:textId="77777777">
      <w:pPr>
        <w:jc w:val="both"/>
        <w:rPr>
          <w:rFonts w:ascii="Arial" w:hAnsi="Arial" w:cs="Arial"/>
        </w:rPr>
      </w:pPr>
    </w:p>
    <w:p w:rsidRPr="001F2DBD" w:rsidR="001F2DBD" w:rsidP="001F2DBD" w:rsidRDefault="001F2DBD" w14:paraId="6D38F6CE" w14:textId="77777777">
      <w:pPr>
        <w:ind w:left="708" w:hanging="708"/>
        <w:jc w:val="both"/>
        <w:rPr>
          <w:rFonts w:ascii="Arial" w:hAnsi="Arial" w:cs="Arial"/>
        </w:rPr>
      </w:pPr>
      <w:r w:rsidRPr="001F2DBD">
        <w:rPr>
          <w:rFonts w:ascii="Arial" w:hAnsi="Arial" w:cs="Arial"/>
        </w:rPr>
        <w:t xml:space="preserve">Presuda se dostavlja: </w:t>
      </w:r>
    </w:p>
    <w:p w:rsidR="001F2DBD" w:rsidP="001F2DBD" w:rsidRDefault="00161E49" w14:paraId="3D61213E" w14:textId="77777777">
      <w:pPr>
        <w:numPr>
          <w:ilvl w:val="0"/>
          <w:numId w:val="13"/>
        </w:numPr>
        <w:jc w:val="both"/>
        <w:rPr>
          <w:rFonts w:ascii="Arial" w:hAnsi="Arial" w:cs="Arial"/>
        </w:rPr>
      </w:pPr>
      <w:r>
        <w:rPr>
          <w:rFonts w:ascii="Arial" w:hAnsi="Arial" w:cs="Arial"/>
        </w:rPr>
        <w:t>O</w:t>
      </w:r>
      <w:r w:rsidR="00BC4B91">
        <w:rPr>
          <w:rFonts w:ascii="Arial" w:hAnsi="Arial" w:cs="Arial"/>
        </w:rPr>
        <w:t>krivljeniku</w:t>
      </w:r>
      <w:r w:rsidRPr="001F2DBD" w:rsidR="001F2DBD">
        <w:rPr>
          <w:rFonts w:ascii="Arial" w:hAnsi="Arial" w:cs="Arial"/>
        </w:rPr>
        <w:t xml:space="preserve">, </w:t>
      </w:r>
    </w:p>
    <w:p w:rsidRPr="001F2DBD" w:rsidR="004745D4" w:rsidP="001F2DBD" w:rsidRDefault="004745D4" w14:paraId="4412426A" w14:textId="0E3E3985">
      <w:pPr>
        <w:numPr>
          <w:ilvl w:val="0"/>
          <w:numId w:val="13"/>
        </w:numPr>
        <w:jc w:val="both"/>
        <w:rPr>
          <w:rFonts w:ascii="Arial" w:hAnsi="Arial" w:cs="Arial"/>
        </w:rPr>
      </w:pPr>
      <w:r>
        <w:rPr>
          <w:rFonts w:ascii="Arial" w:hAnsi="Arial" w:cs="Arial"/>
        </w:rPr>
        <w:t>Branitelju okrivljenika</w:t>
      </w:r>
    </w:p>
    <w:p w:rsidR="001F2DBD" w:rsidP="001F2DBD" w:rsidRDefault="00161E49" w14:paraId="52450A49" w14:textId="77777777">
      <w:pPr>
        <w:numPr>
          <w:ilvl w:val="0"/>
          <w:numId w:val="13"/>
        </w:numPr>
        <w:jc w:val="both"/>
        <w:rPr>
          <w:rFonts w:ascii="Arial" w:hAnsi="Arial" w:cs="Arial"/>
        </w:rPr>
      </w:pPr>
      <w:r>
        <w:rPr>
          <w:rFonts w:ascii="Arial" w:hAnsi="Arial" w:cs="Arial"/>
        </w:rPr>
        <w:t>O</w:t>
      </w:r>
      <w:r w:rsidR="00560330">
        <w:rPr>
          <w:rFonts w:ascii="Arial" w:hAnsi="Arial" w:cs="Arial"/>
        </w:rPr>
        <w:t>vlaštenom tužitelju</w:t>
      </w:r>
      <w:r w:rsidR="00771392">
        <w:rPr>
          <w:rFonts w:ascii="Arial" w:hAnsi="Arial" w:cs="Arial"/>
        </w:rPr>
        <w:t>,</w:t>
      </w:r>
    </w:p>
    <w:p w:rsidR="00161E49" w:rsidP="001F2DBD" w:rsidRDefault="00161E49" w14:paraId="3DA8664A" w14:textId="77777777">
      <w:pPr>
        <w:numPr>
          <w:ilvl w:val="0"/>
          <w:numId w:val="13"/>
        </w:numPr>
        <w:jc w:val="both"/>
        <w:rPr>
          <w:rFonts w:ascii="Arial" w:hAnsi="Arial" w:cs="Arial"/>
        </w:rPr>
      </w:pPr>
      <w:r>
        <w:rPr>
          <w:rFonts w:ascii="Arial" w:hAnsi="Arial" w:cs="Arial"/>
        </w:rPr>
        <w:t>Prekršajni odjel radi izvršenja,</w:t>
      </w:r>
    </w:p>
    <w:p w:rsidRPr="001F2DBD" w:rsidR="001F2DBD" w:rsidP="001F2DBD" w:rsidRDefault="001F2DBD" w14:paraId="00690193" w14:textId="77777777">
      <w:pPr>
        <w:numPr>
          <w:ilvl w:val="0"/>
          <w:numId w:val="13"/>
        </w:numPr>
        <w:jc w:val="both"/>
        <w:rPr>
          <w:rFonts w:ascii="Arial" w:hAnsi="Arial" w:cs="Arial"/>
        </w:rPr>
      </w:pPr>
      <w:r w:rsidRPr="001F2DBD">
        <w:rPr>
          <w:rFonts w:ascii="Arial" w:hAnsi="Arial" w:cs="Arial"/>
        </w:rPr>
        <w:t xml:space="preserve">pismohrana, ovdje, </w:t>
      </w:r>
    </w:p>
    <w:p w:rsidR="0033038A" w:rsidP="00343663" w:rsidRDefault="0033038A" w14:paraId="576E0BF7" w14:textId="77777777">
      <w:pPr>
        <w:jc w:val="right"/>
        <w:rPr>
          <w:rFonts w:ascii="Arial" w:hAnsi="Arial" w:cs="Arial"/>
        </w:rPr>
      </w:pPr>
      <w:r>
        <w:rPr>
          <w:rFonts w:ascii="Arial" w:hAnsi="Arial" w:cs="Arial"/>
        </w:rPr>
        <w:t xml:space="preserve">Za točnost </w:t>
      </w:r>
      <w:proofErr w:type="spellStart"/>
      <w:r>
        <w:rPr>
          <w:rFonts w:ascii="Arial" w:hAnsi="Arial" w:cs="Arial"/>
        </w:rPr>
        <w:t>otpravka</w:t>
      </w:r>
      <w:proofErr w:type="spellEnd"/>
      <w:r>
        <w:rPr>
          <w:rFonts w:ascii="Arial" w:hAnsi="Arial" w:cs="Arial"/>
        </w:rPr>
        <w:t>-ovlašteni službenik:</w:t>
      </w:r>
    </w:p>
    <w:p w:rsidRPr="00EE0743" w:rsidR="0033038A" w:rsidP="00343663" w:rsidRDefault="004745D4" w14:paraId="33CDD8FA" w14:textId="6E698D5D">
      <w:pPr>
        <w:jc w:val="right"/>
        <w:rPr>
          <w:rFonts w:ascii="Arial" w:hAnsi="Arial" w:cs="Arial"/>
        </w:rPr>
      </w:pPr>
      <w:r>
        <w:rPr>
          <w:rFonts w:ascii="Arial" w:hAnsi="Arial" w:cs="Arial"/>
        </w:rPr>
        <w:t>Katica Franjko</w:t>
      </w:r>
    </w:p>
    <w:p w:rsidRPr="001F2DBD" w:rsidR="0033038A" w:rsidP="0033038A" w:rsidRDefault="0033038A" w14:paraId="7B09B34D" w14:textId="77777777">
      <w:pPr>
        <w:jc w:val="both"/>
        <w:rPr>
          <w:rFonts w:ascii="Arial" w:hAnsi="Arial" w:cs="Arial"/>
        </w:rPr>
      </w:pPr>
    </w:p>
    <w:p w:rsidRPr="001F2DBD" w:rsidR="001F2DBD" w:rsidP="001F2DBD" w:rsidRDefault="001F2DBD" w14:paraId="3E3091ED" w14:textId="77777777">
      <w:pPr>
        <w:jc w:val="right"/>
        <w:rPr>
          <w:rFonts w:ascii="Arial" w:hAnsi="Arial" w:cs="Arial"/>
        </w:rPr>
      </w:pPr>
    </w:p>
    <w:p w:rsidRPr="001F2DBD" w:rsidR="001F2DBD" w:rsidP="001F2DBD" w:rsidRDefault="001F2DBD" w14:paraId="685AFBCD" w14:textId="77777777">
      <w:pPr>
        <w:jc w:val="right"/>
        <w:rPr>
          <w:rFonts w:ascii="Arial" w:hAnsi="Arial" w:cs="Arial"/>
        </w:rPr>
      </w:pPr>
    </w:p>
    <w:p w:rsidRPr="001F2DBD" w:rsidR="001F2DBD" w:rsidP="001F2DBD" w:rsidRDefault="001F2DBD" w14:paraId="057AC4FD" w14:textId="77777777">
      <w:pPr>
        <w:jc w:val="right"/>
        <w:rPr>
          <w:rFonts w:ascii="Arial" w:hAnsi="Arial" w:cs="Arial"/>
        </w:rPr>
      </w:pPr>
    </w:p>
    <w:p w:rsidRPr="001F2DBD" w:rsidR="00B74C4D" w:rsidP="005A6EA7" w:rsidRDefault="00761874" w14:paraId="51E3C566" w14:textId="77777777">
      <w:pPr>
        <w:jc w:val="right"/>
        <w:rPr>
          <w:rFonts w:ascii="Arial" w:hAnsi="Arial" w:cs="Arial"/>
        </w:rPr>
      </w:pPr>
      <w:r w:rsidRPr="001F2DBD">
        <w:rPr>
          <w:rFonts w:ascii="Arial" w:hAnsi="Arial" w:cs="Arial"/>
        </w:rPr>
        <w:t xml:space="preserve"> </w:t>
      </w:r>
    </w:p>
    <w:sectPr w:rsidRPr="001F2DBD" w:rsidR="00B74C4D" w:rsidSect="00180919">
      <w:headerReference w:type="default" r:id="rId10"/>
      <w:footerReference w:type="even" r:id="rId11"/>
      <w:headerReference w:type="first" r:id="rId12"/>
      <w:pgSz w:w="11906" w:h="16838"/>
      <w:pgMar w:top="1417" w:right="1417" w:bottom="1417" w:left="1417" w:header="720" w:footer="720" w:gutter="0"/>
      <w:cols w:space="720"/>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A6FC5" w:rsidRDefault="007A6FC5" w14:paraId="4593D014" w14:textId="77777777">
      <w:r>
        <w:separator/>
      </w:r>
    </w:p>
  </w:endnote>
  <w:endnote w:type="continuationSeparator" w:id="0">
    <w:p w:rsidR="007A6FC5" w:rsidRDefault="007A6FC5" w14:paraId="3A4E1200"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F3A7A" w:rsidP="006E1C32" w:rsidRDefault="00AF3A7A" w14:paraId="475F9B2A"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F3A7A" w:rsidRDefault="00AF3A7A" w14:paraId="39D072F9"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A6FC5" w:rsidRDefault="007A6FC5" w14:paraId="2ADB6060" w14:textId="77777777">
      <w:r>
        <w:separator/>
      </w:r>
    </w:p>
  </w:footnote>
  <w:footnote w:type="continuationSeparator" w:id="0">
    <w:p w:rsidR="007A6FC5" w:rsidRDefault="007A6FC5" w14:paraId="383F0ABE"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6861215"/>
      <w:docPartObj>
        <w:docPartGallery w:val="Page Numbers (Top of Page)"/>
        <w:docPartUnique/>
      </w:docPartObj>
    </w:sdtPr>
    <w:sdtEndPr>
      <w:rPr>
        <w:rFonts w:ascii="Arial" w:hAnsi="Arial" w:cs="Arial"/>
      </w:rPr>
    </w:sdtEndPr>
    <w:sdtContent>
      <w:p w:rsidRPr="008D0AF4" w:rsidR="007C0CE6" w:rsidRDefault="007C0CE6" w14:paraId="4ACA7526" w14:textId="77777777">
        <w:pPr>
          <w:pStyle w:val="Zaglavlje"/>
          <w:jc w:val="center"/>
          <w:rPr>
            <w:rFonts w:ascii="Arial" w:hAnsi="Arial" w:cs="Arial"/>
          </w:rPr>
        </w:pPr>
        <w:r w:rsidRPr="008D0AF4">
          <w:rPr>
            <w:rFonts w:ascii="Arial" w:hAnsi="Arial" w:cs="Arial"/>
          </w:rPr>
          <w:fldChar w:fldCharType="begin"/>
        </w:r>
        <w:r w:rsidRPr="008D0AF4">
          <w:rPr>
            <w:rFonts w:ascii="Arial" w:hAnsi="Arial" w:cs="Arial"/>
          </w:rPr>
          <w:instrText>PAGE   \* MERGEFORMAT</w:instrText>
        </w:r>
        <w:r w:rsidRPr="008D0AF4">
          <w:rPr>
            <w:rFonts w:ascii="Arial" w:hAnsi="Arial" w:cs="Arial"/>
          </w:rPr>
          <w:fldChar w:fldCharType="separate"/>
        </w:r>
        <w:r w:rsidR="00686D21">
          <w:rPr>
            <w:rFonts w:ascii="Arial" w:hAnsi="Arial" w:cs="Arial"/>
            <w:noProof/>
          </w:rPr>
          <w:t>4</w:t>
        </w:r>
        <w:r w:rsidRPr="008D0AF4">
          <w:rPr>
            <w:rFonts w:ascii="Arial" w:hAnsi="Arial" w:cs="Arial"/>
          </w:rPr>
          <w:fldChar w:fldCharType="end"/>
        </w:r>
      </w:p>
    </w:sdtContent>
  </w:sdt>
  <w:p w:rsidRPr="001F2DBD" w:rsidR="008D0AF4" w:rsidP="008D0AF4" w:rsidRDefault="008D0AF4" w14:paraId="53FCFF4F" w14:textId="43B7D599">
    <w:pPr>
      <w:ind w:firstLine="708"/>
      <w:contextualSpacing/>
      <w:jc w:val="right"/>
      <w:rPr>
        <w:rFonts w:ascii="Arial" w:hAnsi="Arial" w:cs="Arial"/>
      </w:rPr>
    </w:pPr>
    <w:r w:rsidRPr="001F2DBD">
      <w:rPr>
        <w:rFonts w:ascii="Arial" w:hAnsi="Arial" w:cs="Arial"/>
      </w:rPr>
      <w:t>Poslovni broj: Pp-</w:t>
    </w:r>
    <w:r w:rsidR="004F0121">
      <w:rPr>
        <w:rFonts w:ascii="Arial" w:hAnsi="Arial" w:cs="Arial"/>
      </w:rPr>
      <w:t>77</w:t>
    </w:r>
    <w:r w:rsidR="00296B06">
      <w:rPr>
        <w:rFonts w:ascii="Arial" w:hAnsi="Arial" w:cs="Arial"/>
      </w:rPr>
      <w:t>/202</w:t>
    </w:r>
    <w:r w:rsidR="004F0121">
      <w:rPr>
        <w:rFonts w:ascii="Arial" w:hAnsi="Arial" w:cs="Arial"/>
      </w:rPr>
      <w:t>6</w:t>
    </w:r>
  </w:p>
  <w:p w:rsidRPr="006C743E" w:rsidR="007C0CE6" w:rsidP="00180919" w:rsidRDefault="007C0CE6" w14:paraId="2BDB55A3" w14:textId="77777777">
    <w:pPr>
      <w:pStyle w:val="Zaglavlje"/>
      <w:jc w:val="right"/>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F2DBD" w:rsidR="00296B06" w:rsidP="00296B06" w:rsidRDefault="00296B06" w14:paraId="45BCF525" w14:textId="0C4656A0">
    <w:pPr>
      <w:ind w:firstLine="708"/>
      <w:contextualSpacing/>
      <w:jc w:val="right"/>
      <w:rPr>
        <w:rFonts w:ascii="Arial" w:hAnsi="Arial" w:cs="Arial"/>
      </w:rPr>
    </w:pPr>
    <w:r w:rsidRPr="001F2DBD">
      <w:rPr>
        <w:rFonts w:ascii="Arial" w:hAnsi="Arial" w:cs="Arial"/>
      </w:rPr>
      <w:t>Poslovni broj: Pp-</w:t>
    </w:r>
    <w:r w:rsidR="004F0121">
      <w:rPr>
        <w:rFonts w:ascii="Arial" w:hAnsi="Arial" w:cs="Arial"/>
      </w:rPr>
      <w:t>77</w:t>
    </w:r>
    <w:r>
      <w:rPr>
        <w:rFonts w:ascii="Arial" w:hAnsi="Arial" w:cs="Arial"/>
      </w:rPr>
      <w:t>/202</w:t>
    </w:r>
    <w:r w:rsidR="004F0121">
      <w:rPr>
        <w:rFonts w:ascii="Arial" w:hAnsi="Arial" w:cs="Arial"/>
      </w:rPr>
      <w:t>6</w:t>
    </w:r>
  </w:p>
  <w:p w:rsidR="00296B06" w:rsidRDefault="00296B06" w14:paraId="7D15550B"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1F3A3AD2"/>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06104223"/>
    <w:multiLevelType w:val="hybridMultilevel"/>
    <w:tmpl w:val="CCEACF52"/>
    <w:lvl w:ilvl="0" w:tplc="96C4542E">
      <w:numFmt w:val="bullet"/>
      <w:lvlText w:val="-"/>
      <w:lvlJc w:val="left"/>
      <w:pPr>
        <w:ind w:left="1069" w:hanging="360"/>
      </w:pPr>
      <w:rPr>
        <w:rFonts w:hint="default" w:ascii="Arial" w:hAnsi="Arial" w:eastAsia="Times New Roman" w:cs="Arial"/>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2">
    <w:nsid w:val="066E63B6"/>
    <w:multiLevelType w:val="hybridMultilevel"/>
    <w:tmpl w:val="8176F9A6"/>
    <w:lvl w:ilvl="0" w:tplc="9FC4934E">
      <w:numFmt w:val="bullet"/>
      <w:lvlText w:val="-"/>
      <w:lvlJc w:val="left"/>
      <w:pPr>
        <w:ind w:left="1069" w:hanging="360"/>
      </w:pPr>
      <w:rPr>
        <w:rFonts w:hint="default" w:ascii="Arial" w:hAnsi="Arial" w:eastAsia="Times New Roman" w:cs="Arial"/>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3">
    <w:nsid w:val="12655157"/>
    <w:multiLevelType w:val="hybridMultilevel"/>
    <w:tmpl w:val="6AC2EFCA"/>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4">
    <w:nsid w:val="138050B3"/>
    <w:multiLevelType w:val="hybridMultilevel"/>
    <w:tmpl w:val="FCA4E006"/>
    <w:lvl w:ilvl="0" w:tplc="A1E67878">
      <w:start w:val="28"/>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5">
    <w:nsid w:val="199D3F6D"/>
    <w:multiLevelType w:val="hybridMultilevel"/>
    <w:tmpl w:val="7F9024E2"/>
    <w:lvl w:ilvl="0" w:tplc="E56AC3E4">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abstractNum w:abstractNumId="6">
    <w:nsid w:val="1D18612A"/>
    <w:multiLevelType w:val="hybridMultilevel"/>
    <w:tmpl w:val="B0BA715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7">
    <w:nsid w:val="2BF4635C"/>
    <w:multiLevelType w:val="hybridMultilevel"/>
    <w:tmpl w:val="936AC6FA"/>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2E6F09D6"/>
    <w:multiLevelType w:val="hybridMultilevel"/>
    <w:tmpl w:val="44805EEC"/>
    <w:lvl w:ilvl="0" w:tplc="2DB024C6">
      <w:start w:val="8"/>
      <w:numFmt w:val="bullet"/>
      <w:lvlText w:val="-"/>
      <w:lvlJc w:val="left"/>
      <w:pPr>
        <w:ind w:left="1188" w:hanging="360"/>
      </w:pPr>
      <w:rPr>
        <w:rFonts w:hint="default" w:ascii="Times New Roman" w:hAnsi="Times New Roman" w:eastAsia="Times New Roman" w:cs="Times New Roman"/>
      </w:rPr>
    </w:lvl>
    <w:lvl w:ilvl="1" w:tplc="041A0003" w:tentative="true">
      <w:start w:val="1"/>
      <w:numFmt w:val="bullet"/>
      <w:lvlText w:val="o"/>
      <w:lvlJc w:val="left"/>
      <w:pPr>
        <w:ind w:left="1908" w:hanging="360"/>
      </w:pPr>
      <w:rPr>
        <w:rFonts w:hint="default" w:ascii="Courier New" w:hAnsi="Courier New" w:cs="Courier New"/>
      </w:rPr>
    </w:lvl>
    <w:lvl w:ilvl="2" w:tplc="041A0005" w:tentative="true">
      <w:start w:val="1"/>
      <w:numFmt w:val="bullet"/>
      <w:lvlText w:val=""/>
      <w:lvlJc w:val="left"/>
      <w:pPr>
        <w:ind w:left="2628" w:hanging="360"/>
      </w:pPr>
      <w:rPr>
        <w:rFonts w:hint="default" w:ascii="Wingdings" w:hAnsi="Wingdings"/>
      </w:rPr>
    </w:lvl>
    <w:lvl w:ilvl="3" w:tplc="041A0001" w:tentative="true">
      <w:start w:val="1"/>
      <w:numFmt w:val="bullet"/>
      <w:lvlText w:val=""/>
      <w:lvlJc w:val="left"/>
      <w:pPr>
        <w:ind w:left="3348" w:hanging="360"/>
      </w:pPr>
      <w:rPr>
        <w:rFonts w:hint="default" w:ascii="Symbol" w:hAnsi="Symbol"/>
      </w:rPr>
    </w:lvl>
    <w:lvl w:ilvl="4" w:tplc="041A0003" w:tentative="true">
      <w:start w:val="1"/>
      <w:numFmt w:val="bullet"/>
      <w:lvlText w:val="o"/>
      <w:lvlJc w:val="left"/>
      <w:pPr>
        <w:ind w:left="4068" w:hanging="360"/>
      </w:pPr>
      <w:rPr>
        <w:rFonts w:hint="default" w:ascii="Courier New" w:hAnsi="Courier New" w:cs="Courier New"/>
      </w:rPr>
    </w:lvl>
    <w:lvl w:ilvl="5" w:tplc="041A0005" w:tentative="true">
      <w:start w:val="1"/>
      <w:numFmt w:val="bullet"/>
      <w:lvlText w:val=""/>
      <w:lvlJc w:val="left"/>
      <w:pPr>
        <w:ind w:left="4788" w:hanging="360"/>
      </w:pPr>
      <w:rPr>
        <w:rFonts w:hint="default" w:ascii="Wingdings" w:hAnsi="Wingdings"/>
      </w:rPr>
    </w:lvl>
    <w:lvl w:ilvl="6" w:tplc="041A0001" w:tentative="true">
      <w:start w:val="1"/>
      <w:numFmt w:val="bullet"/>
      <w:lvlText w:val=""/>
      <w:lvlJc w:val="left"/>
      <w:pPr>
        <w:ind w:left="5508" w:hanging="360"/>
      </w:pPr>
      <w:rPr>
        <w:rFonts w:hint="default" w:ascii="Symbol" w:hAnsi="Symbol"/>
      </w:rPr>
    </w:lvl>
    <w:lvl w:ilvl="7" w:tplc="041A0003" w:tentative="true">
      <w:start w:val="1"/>
      <w:numFmt w:val="bullet"/>
      <w:lvlText w:val="o"/>
      <w:lvlJc w:val="left"/>
      <w:pPr>
        <w:ind w:left="6228" w:hanging="360"/>
      </w:pPr>
      <w:rPr>
        <w:rFonts w:hint="default" w:ascii="Courier New" w:hAnsi="Courier New" w:cs="Courier New"/>
      </w:rPr>
    </w:lvl>
    <w:lvl w:ilvl="8" w:tplc="041A0005" w:tentative="true">
      <w:start w:val="1"/>
      <w:numFmt w:val="bullet"/>
      <w:lvlText w:val=""/>
      <w:lvlJc w:val="left"/>
      <w:pPr>
        <w:ind w:left="6948" w:hanging="360"/>
      </w:pPr>
      <w:rPr>
        <w:rFonts w:hint="default" w:ascii="Wingdings" w:hAnsi="Wingdings"/>
      </w:rPr>
    </w:lvl>
  </w:abstractNum>
  <w:abstractNum w:abstractNumId="9">
    <w:nsid w:val="30600860"/>
    <w:multiLevelType w:val="hybridMultilevel"/>
    <w:tmpl w:val="968AC894"/>
    <w:lvl w:ilvl="0" w:tplc="F9EA4D0E">
      <w:numFmt w:val="bullet"/>
      <w:lvlText w:val="-"/>
      <w:lvlJc w:val="left"/>
      <w:pPr>
        <w:tabs>
          <w:tab w:val="num" w:pos="1080"/>
        </w:tabs>
        <w:ind w:left="1080" w:hanging="360"/>
      </w:pPr>
      <w:rPr>
        <w:rFonts w:hint="default" w:ascii="Times New Roman" w:hAnsi="Times New Roman" w:eastAsia="Times New Roman" w:cs="Times New Roman"/>
      </w:rPr>
    </w:lvl>
    <w:lvl w:ilvl="1" w:tplc="04090003" w:tentative="true">
      <w:start w:val="1"/>
      <w:numFmt w:val="bullet"/>
      <w:lvlText w:val="o"/>
      <w:lvlJc w:val="left"/>
      <w:pPr>
        <w:tabs>
          <w:tab w:val="num" w:pos="1800"/>
        </w:tabs>
        <w:ind w:left="1800" w:hanging="360"/>
      </w:pPr>
      <w:rPr>
        <w:rFonts w:hint="default" w:ascii="Courier New" w:hAnsi="Courier New"/>
      </w:rPr>
    </w:lvl>
    <w:lvl w:ilvl="2" w:tplc="04090005" w:tentative="true">
      <w:start w:val="1"/>
      <w:numFmt w:val="bullet"/>
      <w:lvlText w:val=""/>
      <w:lvlJc w:val="left"/>
      <w:pPr>
        <w:tabs>
          <w:tab w:val="num" w:pos="2520"/>
        </w:tabs>
        <w:ind w:left="2520" w:hanging="360"/>
      </w:pPr>
      <w:rPr>
        <w:rFonts w:hint="default" w:ascii="Wingdings" w:hAnsi="Wingdings"/>
      </w:rPr>
    </w:lvl>
    <w:lvl w:ilvl="3" w:tplc="04090001" w:tentative="true">
      <w:start w:val="1"/>
      <w:numFmt w:val="bullet"/>
      <w:lvlText w:val=""/>
      <w:lvlJc w:val="left"/>
      <w:pPr>
        <w:tabs>
          <w:tab w:val="num" w:pos="3240"/>
        </w:tabs>
        <w:ind w:left="3240" w:hanging="360"/>
      </w:pPr>
      <w:rPr>
        <w:rFonts w:hint="default" w:ascii="Symbol" w:hAnsi="Symbol"/>
      </w:rPr>
    </w:lvl>
    <w:lvl w:ilvl="4" w:tplc="04090003" w:tentative="true">
      <w:start w:val="1"/>
      <w:numFmt w:val="bullet"/>
      <w:lvlText w:val="o"/>
      <w:lvlJc w:val="left"/>
      <w:pPr>
        <w:tabs>
          <w:tab w:val="num" w:pos="3960"/>
        </w:tabs>
        <w:ind w:left="3960" w:hanging="360"/>
      </w:pPr>
      <w:rPr>
        <w:rFonts w:hint="default" w:ascii="Courier New" w:hAnsi="Courier New"/>
      </w:rPr>
    </w:lvl>
    <w:lvl w:ilvl="5" w:tplc="04090005" w:tentative="true">
      <w:start w:val="1"/>
      <w:numFmt w:val="bullet"/>
      <w:lvlText w:val=""/>
      <w:lvlJc w:val="left"/>
      <w:pPr>
        <w:tabs>
          <w:tab w:val="num" w:pos="4680"/>
        </w:tabs>
        <w:ind w:left="4680" w:hanging="360"/>
      </w:pPr>
      <w:rPr>
        <w:rFonts w:hint="default" w:ascii="Wingdings" w:hAnsi="Wingdings"/>
      </w:rPr>
    </w:lvl>
    <w:lvl w:ilvl="6" w:tplc="04090001" w:tentative="true">
      <w:start w:val="1"/>
      <w:numFmt w:val="bullet"/>
      <w:lvlText w:val=""/>
      <w:lvlJc w:val="left"/>
      <w:pPr>
        <w:tabs>
          <w:tab w:val="num" w:pos="5400"/>
        </w:tabs>
        <w:ind w:left="5400" w:hanging="360"/>
      </w:pPr>
      <w:rPr>
        <w:rFonts w:hint="default" w:ascii="Symbol" w:hAnsi="Symbol"/>
      </w:rPr>
    </w:lvl>
    <w:lvl w:ilvl="7" w:tplc="04090003" w:tentative="true">
      <w:start w:val="1"/>
      <w:numFmt w:val="bullet"/>
      <w:lvlText w:val="o"/>
      <w:lvlJc w:val="left"/>
      <w:pPr>
        <w:tabs>
          <w:tab w:val="num" w:pos="6120"/>
        </w:tabs>
        <w:ind w:left="6120" w:hanging="360"/>
      </w:pPr>
      <w:rPr>
        <w:rFonts w:hint="default" w:ascii="Courier New" w:hAnsi="Courier New"/>
      </w:rPr>
    </w:lvl>
    <w:lvl w:ilvl="8" w:tplc="04090005" w:tentative="true">
      <w:start w:val="1"/>
      <w:numFmt w:val="bullet"/>
      <w:lvlText w:val=""/>
      <w:lvlJc w:val="left"/>
      <w:pPr>
        <w:tabs>
          <w:tab w:val="num" w:pos="6840"/>
        </w:tabs>
        <w:ind w:left="6840" w:hanging="360"/>
      </w:pPr>
      <w:rPr>
        <w:rFonts w:hint="default" w:ascii="Wingdings" w:hAnsi="Wingdings"/>
      </w:rPr>
    </w:lvl>
  </w:abstractNum>
  <w:abstractNum w:abstractNumId="10">
    <w:nsid w:val="338B2B4F"/>
    <w:multiLevelType w:val="hybridMultilevel"/>
    <w:tmpl w:val="A2D8D886"/>
    <w:lvl w:ilvl="0" w:tplc="7DCEBBD0">
      <w:numFmt w:val="bullet"/>
      <w:lvlText w:val="-"/>
      <w:lvlJc w:val="left"/>
      <w:pPr>
        <w:ind w:left="1065" w:hanging="360"/>
      </w:pPr>
      <w:rPr>
        <w:rFonts w:hint="default" w:ascii="Arial" w:hAnsi="Arial" w:eastAsia="Calibri"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1">
    <w:nsid w:val="3CBD5D5D"/>
    <w:multiLevelType w:val="hybridMultilevel"/>
    <w:tmpl w:val="17C434BC"/>
    <w:lvl w:ilvl="0" w:tplc="E0222C90">
      <w:start w:val="5"/>
      <w:numFmt w:val="bullet"/>
      <w:lvlText w:val="-"/>
      <w:lvlJc w:val="left"/>
      <w:pPr>
        <w:tabs>
          <w:tab w:val="num" w:pos="1080"/>
        </w:tabs>
        <w:ind w:left="1080" w:hanging="360"/>
      </w:pPr>
      <w:rPr>
        <w:rFonts w:hint="default" w:ascii="Times New Roman" w:hAnsi="Times New Roman" w:eastAsia="Times New Roman"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4969159B"/>
    <w:multiLevelType w:val="hybridMultilevel"/>
    <w:tmpl w:val="3BEC25F0"/>
    <w:lvl w:ilvl="0" w:tplc="0C067C8A">
      <w:start w:val="28"/>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3">
    <w:nsid w:val="536F03B1"/>
    <w:multiLevelType w:val="hybridMultilevel"/>
    <w:tmpl w:val="82BCF08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6F707CE6"/>
    <w:multiLevelType w:val="hybridMultilevel"/>
    <w:tmpl w:val="20CA6AB6"/>
    <w:lvl w:ilvl="0" w:tplc="D18EDA94">
      <w:numFmt w:val="bullet"/>
      <w:lvlText w:val="-"/>
      <w:lvlJc w:val="left"/>
      <w:pPr>
        <w:tabs>
          <w:tab w:val="num" w:pos="1068"/>
        </w:tabs>
        <w:ind w:left="1068" w:hanging="360"/>
      </w:pPr>
      <w:rPr>
        <w:rFonts w:hint="default" w:ascii="Tahoma" w:hAnsi="Tahoma" w:eastAsia="Times New Roman" w:cs="Tahoma"/>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5">
    <w:nsid w:val="6FB823A7"/>
    <w:multiLevelType w:val="hybridMultilevel"/>
    <w:tmpl w:val="04FA5DFE"/>
    <w:lvl w:ilvl="0" w:tplc="0E7C2E6A">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6">
    <w:nsid w:val="7871527C"/>
    <w:multiLevelType w:val="hybridMultilevel"/>
    <w:tmpl w:val="1BD8A528"/>
    <w:lvl w:ilvl="0" w:tplc="38986C02">
      <w:start w:val="2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7">
    <w:nsid w:val="7874408F"/>
    <w:multiLevelType w:val="hybridMultilevel"/>
    <w:tmpl w:val="7A0EE194"/>
    <w:lvl w:ilvl="0" w:tplc="94A870A2">
      <w:numFmt w:val="bullet"/>
      <w:lvlText w:val="-"/>
      <w:lvlJc w:val="left"/>
      <w:pPr>
        <w:ind w:left="1248" w:hanging="360"/>
      </w:pPr>
      <w:rPr>
        <w:rFonts w:hint="default" w:ascii="Times New Roman" w:hAnsi="Times New Roman" w:eastAsia="Times New Roman" w:cs="Times New Roman"/>
      </w:rPr>
    </w:lvl>
    <w:lvl w:ilvl="1" w:tplc="041A0003" w:tentative="true">
      <w:start w:val="1"/>
      <w:numFmt w:val="bullet"/>
      <w:lvlText w:val="o"/>
      <w:lvlJc w:val="left"/>
      <w:pPr>
        <w:ind w:left="1968" w:hanging="360"/>
      </w:pPr>
      <w:rPr>
        <w:rFonts w:hint="default" w:ascii="Courier New" w:hAnsi="Courier New" w:cs="Courier New"/>
      </w:rPr>
    </w:lvl>
    <w:lvl w:ilvl="2" w:tplc="041A0005" w:tentative="true">
      <w:start w:val="1"/>
      <w:numFmt w:val="bullet"/>
      <w:lvlText w:val=""/>
      <w:lvlJc w:val="left"/>
      <w:pPr>
        <w:ind w:left="2688" w:hanging="360"/>
      </w:pPr>
      <w:rPr>
        <w:rFonts w:hint="default" w:ascii="Wingdings" w:hAnsi="Wingdings"/>
      </w:rPr>
    </w:lvl>
    <w:lvl w:ilvl="3" w:tplc="041A0001" w:tentative="true">
      <w:start w:val="1"/>
      <w:numFmt w:val="bullet"/>
      <w:lvlText w:val=""/>
      <w:lvlJc w:val="left"/>
      <w:pPr>
        <w:ind w:left="3408" w:hanging="360"/>
      </w:pPr>
      <w:rPr>
        <w:rFonts w:hint="default" w:ascii="Symbol" w:hAnsi="Symbol"/>
      </w:rPr>
    </w:lvl>
    <w:lvl w:ilvl="4" w:tplc="041A0003" w:tentative="true">
      <w:start w:val="1"/>
      <w:numFmt w:val="bullet"/>
      <w:lvlText w:val="o"/>
      <w:lvlJc w:val="left"/>
      <w:pPr>
        <w:ind w:left="4128" w:hanging="360"/>
      </w:pPr>
      <w:rPr>
        <w:rFonts w:hint="default" w:ascii="Courier New" w:hAnsi="Courier New" w:cs="Courier New"/>
      </w:rPr>
    </w:lvl>
    <w:lvl w:ilvl="5" w:tplc="041A0005" w:tentative="true">
      <w:start w:val="1"/>
      <w:numFmt w:val="bullet"/>
      <w:lvlText w:val=""/>
      <w:lvlJc w:val="left"/>
      <w:pPr>
        <w:ind w:left="4848" w:hanging="360"/>
      </w:pPr>
      <w:rPr>
        <w:rFonts w:hint="default" w:ascii="Wingdings" w:hAnsi="Wingdings"/>
      </w:rPr>
    </w:lvl>
    <w:lvl w:ilvl="6" w:tplc="041A0001" w:tentative="true">
      <w:start w:val="1"/>
      <w:numFmt w:val="bullet"/>
      <w:lvlText w:val=""/>
      <w:lvlJc w:val="left"/>
      <w:pPr>
        <w:ind w:left="5568" w:hanging="360"/>
      </w:pPr>
      <w:rPr>
        <w:rFonts w:hint="default" w:ascii="Symbol" w:hAnsi="Symbol"/>
      </w:rPr>
    </w:lvl>
    <w:lvl w:ilvl="7" w:tplc="041A0003" w:tentative="true">
      <w:start w:val="1"/>
      <w:numFmt w:val="bullet"/>
      <w:lvlText w:val="o"/>
      <w:lvlJc w:val="left"/>
      <w:pPr>
        <w:ind w:left="6288" w:hanging="360"/>
      </w:pPr>
      <w:rPr>
        <w:rFonts w:hint="default" w:ascii="Courier New" w:hAnsi="Courier New" w:cs="Courier New"/>
      </w:rPr>
    </w:lvl>
    <w:lvl w:ilvl="8" w:tplc="041A0005" w:tentative="true">
      <w:start w:val="1"/>
      <w:numFmt w:val="bullet"/>
      <w:lvlText w:val=""/>
      <w:lvlJc w:val="left"/>
      <w:pPr>
        <w:ind w:left="7008" w:hanging="360"/>
      </w:pPr>
      <w:rPr>
        <w:rFonts w:hint="default" w:ascii="Wingdings" w:hAnsi="Wingdings"/>
      </w:rPr>
    </w:lvl>
  </w:abstractNum>
  <w:abstractNum w:abstractNumId="18">
    <w:nsid w:val="7D9E5E03"/>
    <w:multiLevelType w:val="hybridMultilevel"/>
    <w:tmpl w:val="B85C4B16"/>
    <w:lvl w:ilvl="0" w:tplc="1B669F3E">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0"/>
  </w:num>
  <w:num w:numId="6">
    <w:abstractNumId w:val="1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2"/>
  </w:num>
  <w:num w:numId="13">
    <w:abstractNumId w:val="3"/>
  </w:num>
  <w:num w:numId="14">
    <w:abstractNumId w:val="4"/>
  </w:num>
  <w:num w:numId="15">
    <w:abstractNumId w:val="18"/>
  </w:num>
  <w:num w:numId="16">
    <w:abstractNumId w:val="10"/>
  </w:num>
  <w:num w:numId="17">
    <w:abstractNumId w:val="6"/>
  </w:num>
  <w:num w:numId="18">
    <w:abstractNumId w:val="1"/>
  </w:num>
  <w:num w:numId="19">
    <w:abstractNumId w:val="2"/>
  </w:num>
  <w:num w:numId="20">
    <w:abstractNumId w:val="15"/>
  </w:num>
  <w:num w:numId="21">
    <w:abstractNumId w:val="2"/>
  </w:num>
  <w:num w:numId="22">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00"/>
  <w:proofState w:spelling="clean" w:grammar="clean"/>
  <w:stylePaneFormatFilter w:val="3F0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01"/>
    <w:rsid w:val="0000054E"/>
    <w:rsid w:val="0000243C"/>
    <w:rsid w:val="00003D67"/>
    <w:rsid w:val="00003E89"/>
    <w:rsid w:val="00005794"/>
    <w:rsid w:val="00006384"/>
    <w:rsid w:val="00022506"/>
    <w:rsid w:val="00022C87"/>
    <w:rsid w:val="00022EC4"/>
    <w:rsid w:val="0002434E"/>
    <w:rsid w:val="000307B6"/>
    <w:rsid w:val="00034541"/>
    <w:rsid w:val="00040373"/>
    <w:rsid w:val="00053194"/>
    <w:rsid w:val="000541F0"/>
    <w:rsid w:val="00056524"/>
    <w:rsid w:val="000601AD"/>
    <w:rsid w:val="00067355"/>
    <w:rsid w:val="000811B6"/>
    <w:rsid w:val="000829F8"/>
    <w:rsid w:val="00084E9B"/>
    <w:rsid w:val="00085AA6"/>
    <w:rsid w:val="000A2B4E"/>
    <w:rsid w:val="000A4E27"/>
    <w:rsid w:val="000A581A"/>
    <w:rsid w:val="000A70D2"/>
    <w:rsid w:val="000B0903"/>
    <w:rsid w:val="000B148B"/>
    <w:rsid w:val="000C4E5C"/>
    <w:rsid w:val="000C7798"/>
    <w:rsid w:val="000D191B"/>
    <w:rsid w:val="000E1193"/>
    <w:rsid w:val="000E6207"/>
    <w:rsid w:val="000F06C5"/>
    <w:rsid w:val="000F3071"/>
    <w:rsid w:val="000F44C8"/>
    <w:rsid w:val="000F6A6E"/>
    <w:rsid w:val="0010193F"/>
    <w:rsid w:val="00102674"/>
    <w:rsid w:val="001033DF"/>
    <w:rsid w:val="00104239"/>
    <w:rsid w:val="0010654B"/>
    <w:rsid w:val="0011032A"/>
    <w:rsid w:val="001154A5"/>
    <w:rsid w:val="0011666E"/>
    <w:rsid w:val="00117C86"/>
    <w:rsid w:val="00121604"/>
    <w:rsid w:val="00124515"/>
    <w:rsid w:val="00125E22"/>
    <w:rsid w:val="001306BD"/>
    <w:rsid w:val="00135D62"/>
    <w:rsid w:val="00142B03"/>
    <w:rsid w:val="00146E8A"/>
    <w:rsid w:val="0015103C"/>
    <w:rsid w:val="00154F5B"/>
    <w:rsid w:val="00155042"/>
    <w:rsid w:val="00157F68"/>
    <w:rsid w:val="0016091F"/>
    <w:rsid w:val="00161E49"/>
    <w:rsid w:val="0016306B"/>
    <w:rsid w:val="00170C82"/>
    <w:rsid w:val="00171123"/>
    <w:rsid w:val="00175ECE"/>
    <w:rsid w:val="00180919"/>
    <w:rsid w:val="00183017"/>
    <w:rsid w:val="00190DA6"/>
    <w:rsid w:val="00194E22"/>
    <w:rsid w:val="00195A30"/>
    <w:rsid w:val="001A1621"/>
    <w:rsid w:val="001A197D"/>
    <w:rsid w:val="001B2BE9"/>
    <w:rsid w:val="001B417B"/>
    <w:rsid w:val="001B68B5"/>
    <w:rsid w:val="001D1623"/>
    <w:rsid w:val="001D2D05"/>
    <w:rsid w:val="001E0E20"/>
    <w:rsid w:val="001E3F80"/>
    <w:rsid w:val="001E6955"/>
    <w:rsid w:val="001F0CDA"/>
    <w:rsid w:val="001F2DBD"/>
    <w:rsid w:val="00201657"/>
    <w:rsid w:val="002035D0"/>
    <w:rsid w:val="00213962"/>
    <w:rsid w:val="00217ED6"/>
    <w:rsid w:val="00224A1C"/>
    <w:rsid w:val="00226755"/>
    <w:rsid w:val="00236BF4"/>
    <w:rsid w:val="00237FC4"/>
    <w:rsid w:val="00242AB5"/>
    <w:rsid w:val="00243EA5"/>
    <w:rsid w:val="00250982"/>
    <w:rsid w:val="00253587"/>
    <w:rsid w:val="002622F8"/>
    <w:rsid w:val="00262D76"/>
    <w:rsid w:val="00263093"/>
    <w:rsid w:val="00265494"/>
    <w:rsid w:val="00265B08"/>
    <w:rsid w:val="0026725E"/>
    <w:rsid w:val="002755D2"/>
    <w:rsid w:val="00276F55"/>
    <w:rsid w:val="002958B9"/>
    <w:rsid w:val="00296B06"/>
    <w:rsid w:val="002A2730"/>
    <w:rsid w:val="002A51EF"/>
    <w:rsid w:val="002A65FF"/>
    <w:rsid w:val="002A69AA"/>
    <w:rsid w:val="002C079A"/>
    <w:rsid w:val="002C69C8"/>
    <w:rsid w:val="002D2F62"/>
    <w:rsid w:val="002E04BD"/>
    <w:rsid w:val="002E1D97"/>
    <w:rsid w:val="002E6326"/>
    <w:rsid w:val="002E6F86"/>
    <w:rsid w:val="002F498F"/>
    <w:rsid w:val="002F67F6"/>
    <w:rsid w:val="0030242D"/>
    <w:rsid w:val="00317C24"/>
    <w:rsid w:val="0033038A"/>
    <w:rsid w:val="003361E3"/>
    <w:rsid w:val="003401A7"/>
    <w:rsid w:val="00342051"/>
    <w:rsid w:val="00344D44"/>
    <w:rsid w:val="00344F36"/>
    <w:rsid w:val="00345CD8"/>
    <w:rsid w:val="00346657"/>
    <w:rsid w:val="0035210C"/>
    <w:rsid w:val="00354224"/>
    <w:rsid w:val="00356AFD"/>
    <w:rsid w:val="00367500"/>
    <w:rsid w:val="00367FB2"/>
    <w:rsid w:val="0037360B"/>
    <w:rsid w:val="00373D07"/>
    <w:rsid w:val="00393CFE"/>
    <w:rsid w:val="003956D6"/>
    <w:rsid w:val="003958A9"/>
    <w:rsid w:val="00396FE8"/>
    <w:rsid w:val="00397BA9"/>
    <w:rsid w:val="003A413F"/>
    <w:rsid w:val="003B2E2A"/>
    <w:rsid w:val="003C0EF6"/>
    <w:rsid w:val="003C5848"/>
    <w:rsid w:val="003D16C7"/>
    <w:rsid w:val="003D2925"/>
    <w:rsid w:val="003D6FC5"/>
    <w:rsid w:val="003E06F1"/>
    <w:rsid w:val="003E7BBD"/>
    <w:rsid w:val="003E7F14"/>
    <w:rsid w:val="003F3026"/>
    <w:rsid w:val="003F686F"/>
    <w:rsid w:val="0041085A"/>
    <w:rsid w:val="00414E3D"/>
    <w:rsid w:val="00423BBE"/>
    <w:rsid w:val="004325BD"/>
    <w:rsid w:val="00444F63"/>
    <w:rsid w:val="004459E9"/>
    <w:rsid w:val="00453F7B"/>
    <w:rsid w:val="00455B1F"/>
    <w:rsid w:val="00461D8D"/>
    <w:rsid w:val="00462038"/>
    <w:rsid w:val="00471B43"/>
    <w:rsid w:val="004745D4"/>
    <w:rsid w:val="00476A93"/>
    <w:rsid w:val="004812A5"/>
    <w:rsid w:val="00483598"/>
    <w:rsid w:val="00483DC5"/>
    <w:rsid w:val="00484B61"/>
    <w:rsid w:val="00492F10"/>
    <w:rsid w:val="004A4027"/>
    <w:rsid w:val="004A5612"/>
    <w:rsid w:val="004A67ED"/>
    <w:rsid w:val="004B046B"/>
    <w:rsid w:val="004B3D42"/>
    <w:rsid w:val="004B4FBC"/>
    <w:rsid w:val="004C1828"/>
    <w:rsid w:val="004D4BE9"/>
    <w:rsid w:val="004E2C66"/>
    <w:rsid w:val="004E4F6E"/>
    <w:rsid w:val="004F0121"/>
    <w:rsid w:val="004F5549"/>
    <w:rsid w:val="004F7194"/>
    <w:rsid w:val="004F7862"/>
    <w:rsid w:val="004F79C6"/>
    <w:rsid w:val="00502089"/>
    <w:rsid w:val="00502906"/>
    <w:rsid w:val="0050373E"/>
    <w:rsid w:val="0050422D"/>
    <w:rsid w:val="005042F5"/>
    <w:rsid w:val="00505033"/>
    <w:rsid w:val="00522374"/>
    <w:rsid w:val="00523B3D"/>
    <w:rsid w:val="00527B0B"/>
    <w:rsid w:val="00530AB6"/>
    <w:rsid w:val="005400C0"/>
    <w:rsid w:val="00540D15"/>
    <w:rsid w:val="00543629"/>
    <w:rsid w:val="00543FB2"/>
    <w:rsid w:val="0054429B"/>
    <w:rsid w:val="00560052"/>
    <w:rsid w:val="00560330"/>
    <w:rsid w:val="00563C21"/>
    <w:rsid w:val="005644AE"/>
    <w:rsid w:val="005701C6"/>
    <w:rsid w:val="0057138F"/>
    <w:rsid w:val="00581F58"/>
    <w:rsid w:val="005821F6"/>
    <w:rsid w:val="00582B04"/>
    <w:rsid w:val="00585BDA"/>
    <w:rsid w:val="00587B29"/>
    <w:rsid w:val="005932BA"/>
    <w:rsid w:val="00593957"/>
    <w:rsid w:val="00594F4D"/>
    <w:rsid w:val="00595A06"/>
    <w:rsid w:val="00596759"/>
    <w:rsid w:val="005A1A8E"/>
    <w:rsid w:val="005A6EA7"/>
    <w:rsid w:val="005B287C"/>
    <w:rsid w:val="005B2B76"/>
    <w:rsid w:val="005B670D"/>
    <w:rsid w:val="005B6B55"/>
    <w:rsid w:val="005B7E11"/>
    <w:rsid w:val="005C382D"/>
    <w:rsid w:val="005C595F"/>
    <w:rsid w:val="005C5D72"/>
    <w:rsid w:val="005D4613"/>
    <w:rsid w:val="005D6F2F"/>
    <w:rsid w:val="005D72B2"/>
    <w:rsid w:val="005D73F2"/>
    <w:rsid w:val="005E3C60"/>
    <w:rsid w:val="005E5F8A"/>
    <w:rsid w:val="005F2100"/>
    <w:rsid w:val="005F56DA"/>
    <w:rsid w:val="005F7B08"/>
    <w:rsid w:val="00602011"/>
    <w:rsid w:val="00610497"/>
    <w:rsid w:val="006123CA"/>
    <w:rsid w:val="006149FD"/>
    <w:rsid w:val="006231CE"/>
    <w:rsid w:val="006239FE"/>
    <w:rsid w:val="00631F53"/>
    <w:rsid w:val="0063313A"/>
    <w:rsid w:val="00633AB1"/>
    <w:rsid w:val="00637D97"/>
    <w:rsid w:val="00644CE3"/>
    <w:rsid w:val="00655A00"/>
    <w:rsid w:val="00656EE6"/>
    <w:rsid w:val="00663EEC"/>
    <w:rsid w:val="00670052"/>
    <w:rsid w:val="006736E6"/>
    <w:rsid w:val="0067543D"/>
    <w:rsid w:val="006806CE"/>
    <w:rsid w:val="00686D21"/>
    <w:rsid w:val="006908B3"/>
    <w:rsid w:val="00690CCE"/>
    <w:rsid w:val="00691DA0"/>
    <w:rsid w:val="0069631F"/>
    <w:rsid w:val="006A254E"/>
    <w:rsid w:val="006A7050"/>
    <w:rsid w:val="006B023B"/>
    <w:rsid w:val="006B0DB0"/>
    <w:rsid w:val="006B6028"/>
    <w:rsid w:val="006C24EC"/>
    <w:rsid w:val="006C5341"/>
    <w:rsid w:val="006C743E"/>
    <w:rsid w:val="006C7B1A"/>
    <w:rsid w:val="006E1373"/>
    <w:rsid w:val="006E1C32"/>
    <w:rsid w:val="006E5D4D"/>
    <w:rsid w:val="006F1E43"/>
    <w:rsid w:val="006F22F7"/>
    <w:rsid w:val="006F37D6"/>
    <w:rsid w:val="00702C37"/>
    <w:rsid w:val="007236D7"/>
    <w:rsid w:val="00723762"/>
    <w:rsid w:val="00726C5E"/>
    <w:rsid w:val="0072776C"/>
    <w:rsid w:val="007409CF"/>
    <w:rsid w:val="00741243"/>
    <w:rsid w:val="00745135"/>
    <w:rsid w:val="00750A6D"/>
    <w:rsid w:val="007536E5"/>
    <w:rsid w:val="00755174"/>
    <w:rsid w:val="00755784"/>
    <w:rsid w:val="00757BF7"/>
    <w:rsid w:val="00761874"/>
    <w:rsid w:val="00771392"/>
    <w:rsid w:val="007735E4"/>
    <w:rsid w:val="00781A38"/>
    <w:rsid w:val="00783DE3"/>
    <w:rsid w:val="00785C6B"/>
    <w:rsid w:val="0078728E"/>
    <w:rsid w:val="00796846"/>
    <w:rsid w:val="00796D61"/>
    <w:rsid w:val="007979D0"/>
    <w:rsid w:val="007A261D"/>
    <w:rsid w:val="007A6FC5"/>
    <w:rsid w:val="007B2EAA"/>
    <w:rsid w:val="007B6145"/>
    <w:rsid w:val="007C0CE6"/>
    <w:rsid w:val="007C2775"/>
    <w:rsid w:val="007C519F"/>
    <w:rsid w:val="007C616E"/>
    <w:rsid w:val="007D2E1E"/>
    <w:rsid w:val="007D508C"/>
    <w:rsid w:val="007D60BB"/>
    <w:rsid w:val="007E13D4"/>
    <w:rsid w:val="007E15D5"/>
    <w:rsid w:val="007E450A"/>
    <w:rsid w:val="007E7927"/>
    <w:rsid w:val="007F32BC"/>
    <w:rsid w:val="00800CF7"/>
    <w:rsid w:val="0080543E"/>
    <w:rsid w:val="0081079A"/>
    <w:rsid w:val="00816966"/>
    <w:rsid w:val="008205B2"/>
    <w:rsid w:val="00821630"/>
    <w:rsid w:val="008218C4"/>
    <w:rsid w:val="00821F61"/>
    <w:rsid w:val="00834B38"/>
    <w:rsid w:val="0083594F"/>
    <w:rsid w:val="0084308A"/>
    <w:rsid w:val="00867234"/>
    <w:rsid w:val="008708FE"/>
    <w:rsid w:val="00871BB3"/>
    <w:rsid w:val="00875C43"/>
    <w:rsid w:val="00876433"/>
    <w:rsid w:val="00882A66"/>
    <w:rsid w:val="008833B4"/>
    <w:rsid w:val="008853F1"/>
    <w:rsid w:val="008857DD"/>
    <w:rsid w:val="00885F85"/>
    <w:rsid w:val="008924B9"/>
    <w:rsid w:val="00893E5A"/>
    <w:rsid w:val="008966D5"/>
    <w:rsid w:val="00896EA4"/>
    <w:rsid w:val="008A10F8"/>
    <w:rsid w:val="008A206A"/>
    <w:rsid w:val="008A371F"/>
    <w:rsid w:val="008A3783"/>
    <w:rsid w:val="008A5D37"/>
    <w:rsid w:val="008A6F7A"/>
    <w:rsid w:val="008A73FC"/>
    <w:rsid w:val="008B2B1A"/>
    <w:rsid w:val="008B4864"/>
    <w:rsid w:val="008B6C71"/>
    <w:rsid w:val="008B74B8"/>
    <w:rsid w:val="008C0CE5"/>
    <w:rsid w:val="008C392F"/>
    <w:rsid w:val="008D0AF4"/>
    <w:rsid w:val="008D3B58"/>
    <w:rsid w:val="008D626D"/>
    <w:rsid w:val="008E43AA"/>
    <w:rsid w:val="008F6033"/>
    <w:rsid w:val="00901015"/>
    <w:rsid w:val="00902D61"/>
    <w:rsid w:val="009051F4"/>
    <w:rsid w:val="0090584B"/>
    <w:rsid w:val="00907A3E"/>
    <w:rsid w:val="0091051F"/>
    <w:rsid w:val="00913CD4"/>
    <w:rsid w:val="00921757"/>
    <w:rsid w:val="00931971"/>
    <w:rsid w:val="00933BBD"/>
    <w:rsid w:val="0093459B"/>
    <w:rsid w:val="009410B9"/>
    <w:rsid w:val="00953610"/>
    <w:rsid w:val="00954619"/>
    <w:rsid w:val="00960A78"/>
    <w:rsid w:val="00963F8C"/>
    <w:rsid w:val="009662A4"/>
    <w:rsid w:val="0097000F"/>
    <w:rsid w:val="00971AE3"/>
    <w:rsid w:val="0097205F"/>
    <w:rsid w:val="00974BF0"/>
    <w:rsid w:val="00974CAE"/>
    <w:rsid w:val="00982BD8"/>
    <w:rsid w:val="00984421"/>
    <w:rsid w:val="00984F8D"/>
    <w:rsid w:val="00990D05"/>
    <w:rsid w:val="00992018"/>
    <w:rsid w:val="009A6ACF"/>
    <w:rsid w:val="009B0A37"/>
    <w:rsid w:val="009C132C"/>
    <w:rsid w:val="009C37AC"/>
    <w:rsid w:val="009C4D65"/>
    <w:rsid w:val="009C7E46"/>
    <w:rsid w:val="009D19E0"/>
    <w:rsid w:val="009D68D2"/>
    <w:rsid w:val="009E0F2C"/>
    <w:rsid w:val="009E21C1"/>
    <w:rsid w:val="00A014B2"/>
    <w:rsid w:val="00A05733"/>
    <w:rsid w:val="00A07536"/>
    <w:rsid w:val="00A1094E"/>
    <w:rsid w:val="00A11FF0"/>
    <w:rsid w:val="00A1772F"/>
    <w:rsid w:val="00A20640"/>
    <w:rsid w:val="00A266DB"/>
    <w:rsid w:val="00A31275"/>
    <w:rsid w:val="00A31CB1"/>
    <w:rsid w:val="00A349EB"/>
    <w:rsid w:val="00A359B5"/>
    <w:rsid w:val="00A40766"/>
    <w:rsid w:val="00A42C23"/>
    <w:rsid w:val="00A43812"/>
    <w:rsid w:val="00A53E2B"/>
    <w:rsid w:val="00A554CD"/>
    <w:rsid w:val="00A64628"/>
    <w:rsid w:val="00A64990"/>
    <w:rsid w:val="00A65044"/>
    <w:rsid w:val="00A755E9"/>
    <w:rsid w:val="00A8473C"/>
    <w:rsid w:val="00A9222B"/>
    <w:rsid w:val="00A92820"/>
    <w:rsid w:val="00AA7D25"/>
    <w:rsid w:val="00AB0BCE"/>
    <w:rsid w:val="00AB5EA9"/>
    <w:rsid w:val="00AB6F95"/>
    <w:rsid w:val="00AB76FF"/>
    <w:rsid w:val="00AC3940"/>
    <w:rsid w:val="00AC5908"/>
    <w:rsid w:val="00AC7163"/>
    <w:rsid w:val="00AD3342"/>
    <w:rsid w:val="00AD4EE0"/>
    <w:rsid w:val="00AE0DC5"/>
    <w:rsid w:val="00AF36D4"/>
    <w:rsid w:val="00AF3A7A"/>
    <w:rsid w:val="00AF4B04"/>
    <w:rsid w:val="00AF6533"/>
    <w:rsid w:val="00B00471"/>
    <w:rsid w:val="00B058DC"/>
    <w:rsid w:val="00B11F30"/>
    <w:rsid w:val="00B16F3A"/>
    <w:rsid w:val="00B178C3"/>
    <w:rsid w:val="00B20E92"/>
    <w:rsid w:val="00B22564"/>
    <w:rsid w:val="00B23D1A"/>
    <w:rsid w:val="00B23E0F"/>
    <w:rsid w:val="00B26CD5"/>
    <w:rsid w:val="00B40711"/>
    <w:rsid w:val="00B4189B"/>
    <w:rsid w:val="00B54EFD"/>
    <w:rsid w:val="00B55275"/>
    <w:rsid w:val="00B61CB4"/>
    <w:rsid w:val="00B65CBD"/>
    <w:rsid w:val="00B74C4D"/>
    <w:rsid w:val="00B74F1E"/>
    <w:rsid w:val="00B8171A"/>
    <w:rsid w:val="00B81AF7"/>
    <w:rsid w:val="00B86012"/>
    <w:rsid w:val="00B87B31"/>
    <w:rsid w:val="00B91C33"/>
    <w:rsid w:val="00B92578"/>
    <w:rsid w:val="00B975CF"/>
    <w:rsid w:val="00BA4A02"/>
    <w:rsid w:val="00BA6898"/>
    <w:rsid w:val="00BA6A31"/>
    <w:rsid w:val="00BB36FA"/>
    <w:rsid w:val="00BB6D7A"/>
    <w:rsid w:val="00BC4B91"/>
    <w:rsid w:val="00BD0389"/>
    <w:rsid w:val="00BD2311"/>
    <w:rsid w:val="00BD46B5"/>
    <w:rsid w:val="00BE2F5E"/>
    <w:rsid w:val="00BE75DD"/>
    <w:rsid w:val="00BF04A6"/>
    <w:rsid w:val="00BF28B7"/>
    <w:rsid w:val="00BF2F2D"/>
    <w:rsid w:val="00C04F9D"/>
    <w:rsid w:val="00C11E44"/>
    <w:rsid w:val="00C16D89"/>
    <w:rsid w:val="00C2322E"/>
    <w:rsid w:val="00C25CD5"/>
    <w:rsid w:val="00C34D8D"/>
    <w:rsid w:val="00C4320B"/>
    <w:rsid w:val="00C53E24"/>
    <w:rsid w:val="00C61488"/>
    <w:rsid w:val="00C64588"/>
    <w:rsid w:val="00C71EC9"/>
    <w:rsid w:val="00C764AC"/>
    <w:rsid w:val="00C86B48"/>
    <w:rsid w:val="00C905F9"/>
    <w:rsid w:val="00C94B44"/>
    <w:rsid w:val="00C9733D"/>
    <w:rsid w:val="00C97DE9"/>
    <w:rsid w:val="00CA604F"/>
    <w:rsid w:val="00CC3D91"/>
    <w:rsid w:val="00CD08AA"/>
    <w:rsid w:val="00CD14DA"/>
    <w:rsid w:val="00CD7001"/>
    <w:rsid w:val="00CD7DA3"/>
    <w:rsid w:val="00CE0B1A"/>
    <w:rsid w:val="00CE30EB"/>
    <w:rsid w:val="00CE4EB5"/>
    <w:rsid w:val="00CE5677"/>
    <w:rsid w:val="00CE575C"/>
    <w:rsid w:val="00CE5DEE"/>
    <w:rsid w:val="00CF61B4"/>
    <w:rsid w:val="00CF6C34"/>
    <w:rsid w:val="00D04100"/>
    <w:rsid w:val="00D0789B"/>
    <w:rsid w:val="00D12750"/>
    <w:rsid w:val="00D127A4"/>
    <w:rsid w:val="00D128A1"/>
    <w:rsid w:val="00D2673D"/>
    <w:rsid w:val="00D33BB1"/>
    <w:rsid w:val="00D36195"/>
    <w:rsid w:val="00D424F3"/>
    <w:rsid w:val="00D44E3D"/>
    <w:rsid w:val="00D544F4"/>
    <w:rsid w:val="00D54A75"/>
    <w:rsid w:val="00D56975"/>
    <w:rsid w:val="00D600D5"/>
    <w:rsid w:val="00D74154"/>
    <w:rsid w:val="00D832F8"/>
    <w:rsid w:val="00D8449A"/>
    <w:rsid w:val="00D90EF3"/>
    <w:rsid w:val="00D94F71"/>
    <w:rsid w:val="00DA0F4C"/>
    <w:rsid w:val="00DA5EE7"/>
    <w:rsid w:val="00DA6345"/>
    <w:rsid w:val="00DA6510"/>
    <w:rsid w:val="00DA7E70"/>
    <w:rsid w:val="00DB1F6D"/>
    <w:rsid w:val="00DB2D4D"/>
    <w:rsid w:val="00DB7406"/>
    <w:rsid w:val="00DC0570"/>
    <w:rsid w:val="00DC2621"/>
    <w:rsid w:val="00DD00A2"/>
    <w:rsid w:val="00DD2C57"/>
    <w:rsid w:val="00DD57E5"/>
    <w:rsid w:val="00DE0809"/>
    <w:rsid w:val="00DE250E"/>
    <w:rsid w:val="00DF1E98"/>
    <w:rsid w:val="00DF7957"/>
    <w:rsid w:val="00E00CAE"/>
    <w:rsid w:val="00E06B83"/>
    <w:rsid w:val="00E07D02"/>
    <w:rsid w:val="00E136F4"/>
    <w:rsid w:val="00E1416C"/>
    <w:rsid w:val="00E16A1F"/>
    <w:rsid w:val="00E16B0C"/>
    <w:rsid w:val="00E20E08"/>
    <w:rsid w:val="00E34F53"/>
    <w:rsid w:val="00E41FDE"/>
    <w:rsid w:val="00E42AF5"/>
    <w:rsid w:val="00E51EF9"/>
    <w:rsid w:val="00E63D10"/>
    <w:rsid w:val="00E64085"/>
    <w:rsid w:val="00E7064C"/>
    <w:rsid w:val="00E745CE"/>
    <w:rsid w:val="00E82C33"/>
    <w:rsid w:val="00E95F1D"/>
    <w:rsid w:val="00EA04B7"/>
    <w:rsid w:val="00EA15B8"/>
    <w:rsid w:val="00EA16DC"/>
    <w:rsid w:val="00EA3B9F"/>
    <w:rsid w:val="00EC104C"/>
    <w:rsid w:val="00EC17BB"/>
    <w:rsid w:val="00EC2FAB"/>
    <w:rsid w:val="00EC4180"/>
    <w:rsid w:val="00EC61EA"/>
    <w:rsid w:val="00ED0D7D"/>
    <w:rsid w:val="00ED388B"/>
    <w:rsid w:val="00EE4CA0"/>
    <w:rsid w:val="00EE4CB2"/>
    <w:rsid w:val="00EF1B7F"/>
    <w:rsid w:val="00EF34D5"/>
    <w:rsid w:val="00EF6D87"/>
    <w:rsid w:val="00F0121B"/>
    <w:rsid w:val="00F10130"/>
    <w:rsid w:val="00F111D6"/>
    <w:rsid w:val="00F1176A"/>
    <w:rsid w:val="00F231F7"/>
    <w:rsid w:val="00F27FB6"/>
    <w:rsid w:val="00F32532"/>
    <w:rsid w:val="00F3585D"/>
    <w:rsid w:val="00F374F0"/>
    <w:rsid w:val="00F409AD"/>
    <w:rsid w:val="00F53F2E"/>
    <w:rsid w:val="00F54BE0"/>
    <w:rsid w:val="00F54D24"/>
    <w:rsid w:val="00F54FBB"/>
    <w:rsid w:val="00F56485"/>
    <w:rsid w:val="00F6028B"/>
    <w:rsid w:val="00F64E28"/>
    <w:rsid w:val="00F66284"/>
    <w:rsid w:val="00F74EBF"/>
    <w:rsid w:val="00F75191"/>
    <w:rsid w:val="00F777E3"/>
    <w:rsid w:val="00F830F5"/>
    <w:rsid w:val="00F9270E"/>
    <w:rsid w:val="00FA0013"/>
    <w:rsid w:val="00FA1304"/>
    <w:rsid w:val="00FA2C36"/>
    <w:rsid w:val="00FA5B77"/>
    <w:rsid w:val="00FB04AA"/>
    <w:rsid w:val="00FB12FB"/>
    <w:rsid w:val="00FB414E"/>
    <w:rsid w:val="00FC639B"/>
    <w:rsid w:val="00FD0E45"/>
    <w:rsid w:val="00FD1C58"/>
    <w:rsid w:val="00FD32FD"/>
    <w:rsid w:val="00FE2386"/>
    <w:rsid w:val="00FE3E64"/>
    <w:rsid w:val="00FE5A5C"/>
    <w:rsid w:val="00FF4E0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137248C3"/>
  <w15:docId w15:val="{2DAD9E2C-06B3-40A2-A659-071AF8E2B2E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CD7001"/>
    <w:rPr>
      <w:sz w:val="24"/>
      <w:szCs w:val="24"/>
    </w:rPr>
  </w:style>
  <w:style w:type="paragraph" w:styleId="Naslov1">
    <w:name w:val="heading 1"/>
    <w:basedOn w:val="Normal"/>
    <w:next w:val="Normal"/>
    <w:link w:val="Naslov1Char"/>
    <w:qFormat/>
    <w:rsid w:val="00346657"/>
    <w:pPr>
      <w:keepNext/>
      <w:spacing w:before="240" w:after="60"/>
      <w:outlineLvl w:val="0"/>
    </w:pPr>
    <w:rPr>
      <w:rFonts w:ascii="Arial" w:hAnsi="Arial" w:cs="Arial"/>
      <w:b/>
      <w:bCs/>
      <w:kern w:val="32"/>
      <w:sz w:val="32"/>
      <w:szCs w:val="32"/>
    </w:rPr>
  </w:style>
  <w:style w:type="paragraph" w:styleId="Naslov3">
    <w:name w:val="heading 3"/>
    <w:basedOn w:val="Normal"/>
    <w:next w:val="Normal"/>
    <w:qFormat/>
    <w:rsid w:val="00902D61"/>
    <w:pPr>
      <w:keepNext/>
      <w:jc w:val="center"/>
      <w:outlineLvl w:val="2"/>
    </w:pPr>
    <w:rPr>
      <w:b/>
      <w:bCs/>
      <w:i/>
      <w:iCs/>
      <w:sz w:val="28"/>
    </w:rPr>
  </w:style>
  <w:style w:type="paragraph" w:styleId="Naslov4">
    <w:name w:val="heading 4"/>
    <w:basedOn w:val="Normal"/>
    <w:next w:val="Normal"/>
    <w:link w:val="Naslov4Char"/>
    <w:qFormat/>
    <w:rsid w:val="00F409AD"/>
    <w:pPr>
      <w:keepNext/>
      <w:spacing w:before="240" w:after="60"/>
      <w:outlineLvl w:val="3"/>
    </w:pPr>
    <w:rPr>
      <w:b/>
      <w:b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902D61"/>
    <w:pPr>
      <w:tabs>
        <w:tab w:val="center" w:pos="4536"/>
        <w:tab w:val="right" w:pos="9072"/>
      </w:tabs>
    </w:pPr>
  </w:style>
  <w:style w:type="paragraph" w:styleId="Tekstbalonia">
    <w:name w:val="Balloon Text"/>
    <w:basedOn w:val="Normal"/>
    <w:semiHidden/>
    <w:rsid w:val="00346657"/>
    <w:rPr>
      <w:rFonts w:ascii="Tahoma" w:hAnsi="Tahoma" w:cs="Tahoma"/>
      <w:sz w:val="16"/>
      <w:szCs w:val="16"/>
    </w:rPr>
  </w:style>
  <w:style w:type="paragraph" w:styleId="Tijeloteksta">
    <w:name w:val="Body Text"/>
    <w:aliases w:val="  uvlaka 2,uvlaka 2"/>
    <w:basedOn w:val="Normal"/>
    <w:link w:val="TijelotekstaChar"/>
    <w:rsid w:val="00346657"/>
    <w:pPr>
      <w:jc w:val="both"/>
    </w:pPr>
    <w:rPr>
      <w:noProof/>
      <w:lang w:eastAsia="en-US"/>
    </w:rPr>
  </w:style>
  <w:style w:type="paragraph" w:styleId="Tijeloteksta3">
    <w:name w:val="Body Text 3"/>
    <w:basedOn w:val="Normal"/>
    <w:link w:val="Tijeloteksta3Char"/>
    <w:rsid w:val="00F409AD"/>
    <w:pPr>
      <w:spacing w:after="120"/>
    </w:pPr>
    <w:rPr>
      <w:sz w:val="16"/>
      <w:szCs w:val="16"/>
    </w:rPr>
  </w:style>
  <w:style w:type="paragraph" w:styleId="Podnoje">
    <w:name w:val="footer"/>
    <w:basedOn w:val="Normal"/>
    <w:rsid w:val="00B55275"/>
    <w:pPr>
      <w:tabs>
        <w:tab w:val="center" w:pos="4536"/>
        <w:tab w:val="right" w:pos="9072"/>
      </w:tabs>
    </w:pPr>
  </w:style>
  <w:style w:type="character" w:styleId="Brojstranice">
    <w:name w:val="page number"/>
    <w:basedOn w:val="Zadanifontodlomka"/>
    <w:rsid w:val="00B55275"/>
  </w:style>
  <w:style w:type="paragraph" w:styleId="Tijeloteksta2">
    <w:name w:val="Body Text 2"/>
    <w:basedOn w:val="Normal"/>
    <w:rsid w:val="00CD14DA"/>
    <w:pPr>
      <w:spacing w:after="120" w:line="480" w:lineRule="auto"/>
    </w:pPr>
  </w:style>
  <w:style w:type="character" w:styleId="TijelotekstaChar" w:customStyle="true">
    <w:name w:val="Tijelo teksta Char"/>
    <w:aliases w:val="  uvlaka 2 Char,uvlaka 2 Char"/>
    <w:link w:val="Tijeloteksta"/>
    <w:rsid w:val="00CD7DA3"/>
    <w:rPr>
      <w:noProof/>
      <w:sz w:val="24"/>
      <w:szCs w:val="24"/>
      <w:lang w:eastAsia="en-US"/>
    </w:rPr>
  </w:style>
  <w:style w:type="character" w:styleId="Naslov4Char" w:customStyle="true">
    <w:name w:val="Naslov 4 Char"/>
    <w:link w:val="Naslov4"/>
    <w:rsid w:val="00CD7DA3"/>
    <w:rPr>
      <w:b/>
      <w:bCs/>
      <w:sz w:val="28"/>
      <w:szCs w:val="28"/>
    </w:rPr>
  </w:style>
  <w:style w:type="character" w:styleId="Tijeloteksta3Char" w:customStyle="true">
    <w:name w:val="Tijelo teksta 3 Char"/>
    <w:link w:val="Tijeloteksta3"/>
    <w:rsid w:val="00CD7DA3"/>
    <w:rPr>
      <w:sz w:val="16"/>
      <w:szCs w:val="16"/>
    </w:rPr>
  </w:style>
  <w:style w:type="paragraph" w:styleId="Grafikeoznake">
    <w:name w:val="List Bullet"/>
    <w:basedOn w:val="Normal"/>
    <w:rsid w:val="00EF1B7F"/>
    <w:pPr>
      <w:numPr>
        <w:numId w:val="5"/>
      </w:numPr>
      <w:contextualSpacing/>
    </w:pPr>
  </w:style>
  <w:style w:type="character" w:styleId="ZaglavljeChar" w:customStyle="true">
    <w:name w:val="Zaglavlje Char"/>
    <w:basedOn w:val="Zadanifontodlomka"/>
    <w:link w:val="Zaglavlje"/>
    <w:uiPriority w:val="99"/>
    <w:rsid w:val="007C0CE6"/>
    <w:rPr>
      <w:sz w:val="24"/>
      <w:szCs w:val="24"/>
    </w:rPr>
  </w:style>
  <w:style w:type="character" w:styleId="Naslov1Char" w:customStyle="true">
    <w:name w:val="Naslov 1 Char"/>
    <w:basedOn w:val="Zadanifontodlomka"/>
    <w:link w:val="Naslov1"/>
    <w:rsid w:val="00505033"/>
    <w:rPr>
      <w:rFonts w:ascii="Arial" w:hAnsi="Arial" w:cs="Arial"/>
      <w:b/>
      <w:bCs/>
      <w:kern w:val="32"/>
      <w:sz w:val="32"/>
      <w:szCs w:val="32"/>
    </w:rPr>
  </w:style>
  <w:style w:type="paragraph" w:styleId="Odlomakpopisa">
    <w:name w:val="List Paragraph"/>
    <w:basedOn w:val="Normal"/>
    <w:uiPriority w:val="34"/>
    <w:qFormat/>
    <w:rsid w:val="00E16A1F"/>
    <w:pPr>
      <w:ind w:left="720"/>
      <w:contextualSpacing/>
    </w:pPr>
  </w:style>
  <w:style w:type="paragraph" w:styleId="Uvuenotijeloteksta">
    <w:name w:val="Body Text Indent"/>
    <w:basedOn w:val="Normal"/>
    <w:link w:val="UvuenotijelotekstaChar"/>
    <w:rsid w:val="001F2DBD"/>
    <w:pPr>
      <w:spacing w:after="120"/>
      <w:ind w:left="283"/>
    </w:pPr>
  </w:style>
  <w:style w:type="character" w:styleId="UvuenotijelotekstaChar" w:customStyle="true">
    <w:name w:val="Uvučeno tijelo teksta Char"/>
    <w:basedOn w:val="Zadanifontodlomka"/>
    <w:link w:val="Uvuenotijeloteksta"/>
    <w:rsid w:val="001F2DBD"/>
    <w:rPr>
      <w:sz w:val="24"/>
      <w:szCs w:val="24"/>
    </w:rPr>
  </w:style>
  <w:style w:type="paragraph" w:styleId="Blokteksta">
    <w:name w:val="Block Text"/>
    <w:basedOn w:val="Normal"/>
    <w:rsid w:val="006F1E43"/>
    <w:pPr>
      <w:ind w:left="-540" w:right="23"/>
      <w:jc w:val="both"/>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7465886">
      <w:bodyDiv w:val="true"/>
      <w:marLeft w:val="0"/>
      <w:marRight w:val="0"/>
      <w:marTop w:val="0"/>
      <w:marBottom w:val="0"/>
      <w:divBdr>
        <w:top w:val="none" w:color="auto" w:sz="0" w:space="0"/>
        <w:left w:val="none" w:color="auto" w:sz="0" w:space="0"/>
        <w:bottom w:val="none" w:color="auto" w:sz="0" w:space="0"/>
        <w:right w:val="none" w:color="auto" w:sz="0" w:space="0"/>
      </w:divBdr>
    </w:div>
    <w:div w:id="637998118">
      <w:bodyDiv w:val="true"/>
      <w:marLeft w:val="0"/>
      <w:marRight w:val="0"/>
      <w:marTop w:val="0"/>
      <w:marBottom w:val="0"/>
      <w:divBdr>
        <w:top w:val="none" w:color="auto" w:sz="0" w:space="0"/>
        <w:left w:val="none" w:color="auto" w:sz="0" w:space="0"/>
        <w:bottom w:val="none" w:color="auto" w:sz="0" w:space="0"/>
        <w:right w:val="none" w:color="auto" w:sz="0" w:space="0"/>
      </w:divBdr>
    </w:div>
    <w:div w:id="1551765120">
      <w:bodyDiv w:val="true"/>
      <w:marLeft w:val="0"/>
      <w:marRight w:val="0"/>
      <w:marTop w:val="0"/>
      <w:marBottom w:val="0"/>
      <w:divBdr>
        <w:top w:val="none" w:color="auto" w:sz="0" w:space="0"/>
        <w:left w:val="none" w:color="auto" w:sz="0" w:space="0"/>
        <w:bottom w:val="none" w:color="auto" w:sz="0" w:space="0"/>
        <w:right w:val="none" w:color="auto" w:sz="0" w:space="0"/>
      </w:divBdr>
    </w:div>
    <w:div w:id="1608805032">
      <w:bodyDiv w:val="true"/>
      <w:marLeft w:val="0"/>
      <w:marRight w:val="0"/>
      <w:marTop w:val="0"/>
      <w:marBottom w:val="0"/>
      <w:divBdr>
        <w:top w:val="none" w:color="auto" w:sz="0" w:space="0"/>
        <w:left w:val="none" w:color="auto" w:sz="0" w:space="0"/>
        <w:bottom w:val="none" w:color="auto" w:sz="0" w:space="0"/>
        <w:right w:val="none" w:color="auto" w:sz="0" w:space="0"/>
      </w:divBdr>
    </w:div>
    <w:div w:id="17927433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ode="External" Target="https://hr.wikipedia.org/wiki/Grb#/media/File:Coat_of_arms_of_Croatia.svg" Type="http://schemas.openxmlformats.org/officeDocument/2006/relationships/hyperlink" Id="rId8"/><Relationship Target="fontTable.xml" Type="http://schemas.openxmlformats.org/officeDocument/2006/relationships/fontTable" Id="rId13"/><Relationship Target="styles.xml" Type="http://schemas.openxmlformats.org/officeDocument/2006/relationships/styles" Id="rId3"/><Relationship Target="endnotes.xml" Type="http://schemas.openxmlformats.org/officeDocument/2006/relationships/endnotes" Id="rId7"/><Relationship Target="header2.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media/image1.jpeg" Type="http://schemas.openxmlformats.org/officeDocument/2006/relationships/image" Id="rId9"/><Relationship Target="theme/theme1.xml" Type="http://schemas.openxmlformats.org/officeDocument/2006/relationships/theme" Id="rId14"/><Relationship Target="../customXml/item1d.xml" Type="http://schemas.openxmlformats.org/officeDocument/2006/relationships/customXml" Id="rId15"/></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573779F-51B4-47AE-B602-D234EE2C819A}">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5</properties:Pages>
  <properties:Words>1753</properties:Words>
  <properties:Characters>9998</properties:Characters>
  <properties:Lines>83</properties:Lines>
  <properties:Paragraphs>23</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11728</properties:CharactersWithSpaces>
  <properties:SharedDoc>false</properties:SharedDoc>
  <properties:HLinks>
    <vt:vector baseType="variant" size="6">
      <vt:variant>
        <vt:i4>2293882</vt:i4>
      </vt:variant>
      <vt:variant>
        <vt:i4>0</vt:i4>
      </vt:variant>
      <vt:variant>
        <vt:i4>0</vt:i4>
      </vt:variant>
      <vt:variant>
        <vt:i4>5</vt:i4>
      </vt:variant>
      <vt:variant>
        <vt:lpwstr>https://hr.wikipedia.org/wiki/Grb</vt:lpwstr>
      </vt:variant>
      <vt:variant>
        <vt:lpwstr>/media/File:Coat_of_arms_of_Croatia.svg</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2026-07-08T10:57:00Z</dcterms:created>
  <dc:creator>Republic of Croatia</dc:creator>
  <cp:lastModifiedBy>Kristina Habunek</cp:lastModifiedBy>
  <cp:lastPrinted>2024-02-29T13:25:00Z</cp:lastPrinted>
  <dcterms:modified xmlns:xsi="http://www.w3.org/2001/XMLSchema-instance" xsi:type="dcterms:W3CDTF">2026-07-08T10:57:00Z</dcterms:modified>
  <cp:revision>2</cp:revision>
  <dc:title>REPUBLIKA HRVATSKA</dc:title>
</cp:coreProperties>
</file>